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8C4E91" w14:textId="77777777" w:rsidR="000D1E1C" w:rsidRPr="001374CA" w:rsidRDefault="000D1E1C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-6"/>
          <w:sz w:val="24"/>
          <w:szCs w:val="24"/>
        </w:rPr>
      </w:pPr>
      <w:r w:rsidRPr="001374CA">
        <w:rPr>
          <w:rFonts w:ascii="Calibri" w:hAnsi="Calibri" w:cs="Calibri"/>
          <w:bCs/>
          <w:spacing w:val="-6"/>
          <w:sz w:val="24"/>
          <w:szCs w:val="24"/>
        </w:rPr>
        <w:t>PRESSEINFORMATION</w:t>
      </w:r>
    </w:p>
    <w:p w14:paraId="4AAEE8B7" w14:textId="77777777" w:rsidR="000D1E1C" w:rsidRPr="001374CA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33229EBB" w14:textId="77777777" w:rsidR="00DF415F" w:rsidRPr="001374CA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6"/>
          <w:szCs w:val="16"/>
        </w:rPr>
      </w:pPr>
    </w:p>
    <w:p w14:paraId="52303523" w14:textId="2D0A07E6" w:rsidR="00633DFB" w:rsidRPr="001374CA" w:rsidRDefault="001126AA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0"/>
        </w:rPr>
      </w:pPr>
      <w:r w:rsidRPr="001374CA">
        <w:rPr>
          <w:rFonts w:ascii="Calibri" w:hAnsi="Calibri" w:cs="Calibri"/>
          <w:i/>
          <w:iCs/>
          <w:spacing w:val="0"/>
        </w:rPr>
        <w:t xml:space="preserve">Automatisierung/ </w:t>
      </w:r>
      <w:r w:rsidR="009171F5" w:rsidRPr="001374CA">
        <w:rPr>
          <w:rFonts w:ascii="Calibri" w:hAnsi="Calibri" w:cs="Calibri"/>
          <w:i/>
          <w:iCs/>
          <w:spacing w:val="0"/>
        </w:rPr>
        <w:t>Elektro</w:t>
      </w:r>
      <w:r w:rsidR="00237A5F" w:rsidRPr="001374CA">
        <w:rPr>
          <w:rFonts w:ascii="Calibri" w:hAnsi="Calibri" w:cs="Calibri"/>
          <w:i/>
          <w:iCs/>
          <w:spacing w:val="0"/>
        </w:rPr>
        <w:t>-Engineering</w:t>
      </w:r>
      <w:r w:rsidR="009171F5" w:rsidRPr="001374CA">
        <w:rPr>
          <w:rFonts w:ascii="Calibri" w:hAnsi="Calibri" w:cs="Calibri"/>
          <w:i/>
          <w:iCs/>
          <w:spacing w:val="0"/>
        </w:rPr>
        <w:t xml:space="preserve">/ </w:t>
      </w:r>
      <w:r w:rsidRPr="001374CA">
        <w:rPr>
          <w:rFonts w:ascii="Calibri" w:hAnsi="Calibri" w:cs="Calibri"/>
          <w:i/>
          <w:iCs/>
          <w:spacing w:val="0"/>
        </w:rPr>
        <w:t>Steuerungstechnik/</w:t>
      </w:r>
      <w:r w:rsidR="00F602EA" w:rsidRPr="001374CA">
        <w:rPr>
          <w:rFonts w:ascii="Calibri" w:hAnsi="Calibri" w:cs="Calibri"/>
          <w:i/>
          <w:iCs/>
          <w:spacing w:val="0"/>
        </w:rPr>
        <w:t xml:space="preserve"> </w:t>
      </w:r>
      <w:r w:rsidR="006F5682" w:rsidRPr="001374CA">
        <w:rPr>
          <w:rFonts w:ascii="Calibri" w:hAnsi="Calibri" w:cs="Calibri"/>
          <w:i/>
          <w:iCs/>
          <w:spacing w:val="0"/>
        </w:rPr>
        <w:t>Fluidtechnik/</w:t>
      </w:r>
      <w:r w:rsidRPr="001374CA">
        <w:rPr>
          <w:rFonts w:ascii="Calibri" w:hAnsi="Calibri" w:cs="Calibri"/>
          <w:i/>
          <w:iCs/>
          <w:spacing w:val="0"/>
        </w:rPr>
        <w:t xml:space="preserve"> </w:t>
      </w:r>
      <w:r w:rsidR="009171F5" w:rsidRPr="001374CA">
        <w:rPr>
          <w:rFonts w:ascii="Calibri" w:hAnsi="Calibri" w:cs="Calibri"/>
          <w:i/>
          <w:iCs/>
          <w:spacing w:val="0"/>
        </w:rPr>
        <w:t xml:space="preserve">Schaltschrankbau </w:t>
      </w:r>
      <w:r w:rsidR="00AD1B67" w:rsidRPr="001374CA">
        <w:rPr>
          <w:rFonts w:ascii="Calibri" w:hAnsi="Calibri" w:cs="Calibri"/>
          <w:i/>
          <w:iCs/>
          <w:spacing w:val="0"/>
        </w:rPr>
        <w:t xml:space="preserve"> </w:t>
      </w:r>
      <w:r w:rsidR="00647C77" w:rsidRPr="001374CA">
        <w:rPr>
          <w:rFonts w:ascii="Calibri" w:hAnsi="Calibri" w:cs="Calibri"/>
          <w:i/>
          <w:iCs/>
          <w:spacing w:val="0"/>
        </w:rPr>
        <w:t xml:space="preserve"> </w:t>
      </w:r>
    </w:p>
    <w:p w14:paraId="1E736B50" w14:textId="7ED17200" w:rsidR="000D1E1C" w:rsidRPr="001374CA" w:rsidRDefault="00D71818" w:rsidP="001126AA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40"/>
          <w:szCs w:val="40"/>
        </w:rPr>
      </w:pPr>
      <w:r w:rsidRPr="001374CA">
        <w:rPr>
          <w:rFonts w:ascii="Calibri" w:hAnsi="Calibri" w:cs="Calibri"/>
          <w:b/>
          <w:bCs/>
          <w:spacing w:val="-2"/>
          <w:sz w:val="40"/>
          <w:szCs w:val="40"/>
        </w:rPr>
        <w:t>Innovative L</w:t>
      </w:r>
      <w:r w:rsidR="002D2B1D" w:rsidRPr="001374CA">
        <w:rPr>
          <w:rFonts w:ascii="Calibri" w:hAnsi="Calibri" w:cs="Calibri"/>
          <w:b/>
          <w:bCs/>
          <w:spacing w:val="-2"/>
          <w:sz w:val="40"/>
          <w:szCs w:val="40"/>
        </w:rPr>
        <w:t>ösungen</w:t>
      </w:r>
      <w:r w:rsidR="006F5682" w:rsidRPr="001374CA">
        <w:rPr>
          <w:rFonts w:ascii="Calibri" w:hAnsi="Calibri" w:cs="Calibri"/>
          <w:b/>
          <w:bCs/>
          <w:spacing w:val="-2"/>
          <w:sz w:val="40"/>
          <w:szCs w:val="40"/>
        </w:rPr>
        <w:t xml:space="preserve"> </w:t>
      </w:r>
      <w:r w:rsidR="002D2B1D" w:rsidRPr="001374CA">
        <w:rPr>
          <w:rFonts w:ascii="Calibri" w:hAnsi="Calibri" w:cs="Calibri"/>
          <w:b/>
          <w:bCs/>
          <w:spacing w:val="-2"/>
          <w:sz w:val="40"/>
          <w:szCs w:val="40"/>
        </w:rPr>
        <w:t>mit</w:t>
      </w:r>
      <w:r w:rsidR="0015284C" w:rsidRPr="001374CA">
        <w:rPr>
          <w:rFonts w:ascii="Calibri" w:hAnsi="Calibri" w:cs="Calibri"/>
          <w:b/>
          <w:bCs/>
          <w:spacing w:val="-2"/>
          <w:sz w:val="40"/>
          <w:szCs w:val="40"/>
        </w:rPr>
        <w:t xml:space="preserve"> </w:t>
      </w:r>
      <w:r w:rsidR="006F5682" w:rsidRPr="001374CA">
        <w:rPr>
          <w:rFonts w:ascii="Calibri" w:hAnsi="Calibri" w:cs="Calibri"/>
          <w:b/>
          <w:bCs/>
          <w:spacing w:val="-2"/>
          <w:sz w:val="40"/>
          <w:szCs w:val="40"/>
        </w:rPr>
        <w:t>Gruppe</w:t>
      </w:r>
      <w:r w:rsidR="0015284C" w:rsidRPr="001374CA">
        <w:rPr>
          <w:rFonts w:ascii="Calibri" w:hAnsi="Calibri" w:cs="Calibri"/>
          <w:b/>
          <w:bCs/>
          <w:spacing w:val="-2"/>
          <w:sz w:val="40"/>
          <w:szCs w:val="40"/>
        </w:rPr>
        <w:t>n-</w:t>
      </w:r>
      <w:r w:rsidR="002D2B1D" w:rsidRPr="001374CA">
        <w:rPr>
          <w:rFonts w:ascii="Calibri" w:hAnsi="Calibri" w:cs="Calibri"/>
          <w:b/>
          <w:bCs/>
          <w:spacing w:val="-2"/>
          <w:sz w:val="40"/>
          <w:szCs w:val="40"/>
        </w:rPr>
        <w:t>Knowhow</w:t>
      </w:r>
    </w:p>
    <w:p w14:paraId="4CE8AF9B" w14:textId="53706588" w:rsidR="000D1E1C" w:rsidRPr="001374CA" w:rsidRDefault="009D3963" w:rsidP="008F41FE">
      <w:pPr>
        <w:spacing w:after="240"/>
        <w:ind w:left="0"/>
        <w:jc w:val="both"/>
        <w:rPr>
          <w:rFonts w:ascii="Calibri" w:hAnsi="Calibri" w:cs="Calibri"/>
          <w:spacing w:val="0"/>
          <w:sz w:val="24"/>
          <w:szCs w:val="24"/>
        </w:rPr>
      </w:pPr>
      <w:r w:rsidRPr="001374CA">
        <w:rPr>
          <w:rFonts w:ascii="Calibri" w:hAnsi="Calibri" w:cs="Calibri"/>
          <w:b/>
          <w:bCs/>
          <w:spacing w:val="0"/>
          <w:sz w:val="24"/>
          <w:szCs w:val="24"/>
        </w:rPr>
        <w:t xml:space="preserve">ETP Walther </w:t>
      </w:r>
      <w:r w:rsidR="006F5682" w:rsidRPr="001374CA">
        <w:rPr>
          <w:rFonts w:ascii="Calibri" w:hAnsi="Calibri" w:cs="Calibri"/>
          <w:b/>
          <w:bCs/>
          <w:spacing w:val="0"/>
          <w:sz w:val="24"/>
          <w:szCs w:val="24"/>
        </w:rPr>
        <w:t xml:space="preserve">entwickelt sich zum </w:t>
      </w:r>
      <w:r w:rsidR="000A670C" w:rsidRPr="001374CA">
        <w:rPr>
          <w:rFonts w:ascii="Calibri" w:hAnsi="Calibri" w:cs="Calibri"/>
          <w:b/>
          <w:bCs/>
          <w:spacing w:val="0"/>
          <w:sz w:val="24"/>
          <w:szCs w:val="24"/>
        </w:rPr>
        <w:t xml:space="preserve">Spezialisten </w:t>
      </w:r>
      <w:r w:rsidR="006F5682" w:rsidRPr="001374CA">
        <w:rPr>
          <w:rFonts w:ascii="Calibri" w:hAnsi="Calibri" w:cs="Calibri"/>
          <w:b/>
          <w:bCs/>
          <w:spacing w:val="0"/>
          <w:sz w:val="24"/>
          <w:szCs w:val="24"/>
        </w:rPr>
        <w:t xml:space="preserve">für </w:t>
      </w:r>
      <w:r w:rsidR="00EB53A4" w:rsidRPr="001374CA">
        <w:rPr>
          <w:rFonts w:ascii="Calibri" w:hAnsi="Calibri" w:cs="Calibri"/>
          <w:b/>
          <w:bCs/>
          <w:spacing w:val="0"/>
          <w:sz w:val="24"/>
          <w:szCs w:val="24"/>
        </w:rPr>
        <w:t>komplexe</w:t>
      </w:r>
      <w:r w:rsidR="006F5682" w:rsidRPr="001374CA">
        <w:rPr>
          <w:rFonts w:ascii="Calibri" w:hAnsi="Calibri" w:cs="Calibri"/>
          <w:b/>
          <w:bCs/>
          <w:spacing w:val="0"/>
          <w:sz w:val="24"/>
          <w:szCs w:val="24"/>
        </w:rPr>
        <w:t xml:space="preserve"> Automatisierungen</w:t>
      </w:r>
    </w:p>
    <w:p w14:paraId="5DBFD527" w14:textId="7701D565" w:rsidR="007B24D6" w:rsidRPr="001374CA" w:rsidRDefault="000A670C" w:rsidP="00237A5F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>Als Tochter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>gesellschaft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der TARTLER GROUP 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liefert 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ETP Walther 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seit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viele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Jahre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d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>ie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Elektro-, 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Steuerung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>s- und Programmiertechnik f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ür die </w:t>
      </w:r>
      <w:bookmarkStart w:id="0" w:name="_Hlk108530348"/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Dosier-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, 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Misch</w:t>
      </w:r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>- und Abfüll</w:t>
      </w:r>
      <w:r w:rsidR="00EE2E7A" w:rsidRPr="001374CA">
        <w:rPr>
          <w:rFonts w:ascii="Calibri" w:hAnsi="Calibri" w:cs="Calibri"/>
          <w:spacing w:val="-2"/>
          <w:sz w:val="21"/>
          <w:szCs w:val="21"/>
          <w:lang w:val="de-DE"/>
        </w:rPr>
        <w:t>anlagen</w:t>
      </w: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bookmarkEnd w:id="0"/>
      <w:r w:rsidR="00716EE6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der deutschen Firmengruppe. Dabei hat das Unternehmen </w:t>
      </w:r>
      <w:r w:rsidR="00D27365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einen so großen Fundus an Technologie-Knowhow aufgebaut, dass es 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darüber hinaus </w:t>
      </w:r>
      <w:r w:rsidR="0005470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inzwischen </w:t>
      </w:r>
      <w:r w:rsidR="00D27365" w:rsidRPr="001374CA">
        <w:rPr>
          <w:rFonts w:ascii="Calibri" w:hAnsi="Calibri" w:cs="Calibri"/>
          <w:spacing w:val="-2"/>
          <w:sz w:val="21"/>
          <w:szCs w:val="21"/>
          <w:lang w:val="de-DE"/>
        </w:rPr>
        <w:t>zu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eine</w:t>
      </w:r>
      <w:r w:rsidR="00D27365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m attraktiven 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>Leistungsp</w:t>
      </w:r>
      <w:r w:rsidR="00D27365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artner für die Automatisierungsprojekte </w:t>
      </w:r>
      <w:r w:rsidR="002D2B1D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etlicher 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namhafter Systemhersteller und Sondermaschinenbauer geworden ist. Lesen Sie hier, </w:t>
      </w:r>
      <w:r w:rsidR="0058378A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mit 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>w</w:t>
      </w:r>
      <w:r w:rsidR="00054707" w:rsidRPr="001374CA">
        <w:rPr>
          <w:rFonts w:ascii="Calibri" w:hAnsi="Calibri" w:cs="Calibri"/>
          <w:spacing w:val="-2"/>
          <w:sz w:val="21"/>
          <w:szCs w:val="21"/>
          <w:lang w:val="de-DE"/>
        </w:rPr>
        <w:t>elche</w:t>
      </w:r>
      <w:r w:rsidR="0058378A" w:rsidRPr="001374CA">
        <w:rPr>
          <w:rFonts w:ascii="Calibri" w:hAnsi="Calibri" w:cs="Calibri"/>
          <w:spacing w:val="-2"/>
          <w:sz w:val="21"/>
          <w:szCs w:val="21"/>
          <w:lang w:val="de-DE"/>
        </w:rPr>
        <w:t>n</w:t>
      </w:r>
      <w:r w:rsidR="0005470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Lösungen ETP Walther </w:t>
      </w:r>
      <w:r w:rsidR="007C74A7" w:rsidRPr="001374CA">
        <w:rPr>
          <w:rFonts w:ascii="Calibri" w:hAnsi="Calibri" w:cs="Calibri"/>
          <w:spacing w:val="-2"/>
          <w:sz w:val="21"/>
          <w:szCs w:val="21"/>
          <w:lang w:val="de-DE"/>
        </w:rPr>
        <w:t>aktuell</w:t>
      </w:r>
      <w:r w:rsidR="00054707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58378A" w:rsidRPr="001374CA">
        <w:rPr>
          <w:rFonts w:ascii="Calibri" w:hAnsi="Calibri" w:cs="Calibri"/>
          <w:spacing w:val="-2"/>
          <w:sz w:val="21"/>
          <w:szCs w:val="21"/>
          <w:lang w:val="de-DE"/>
        </w:rPr>
        <w:t>von sich reden macht</w:t>
      </w:r>
      <w:r w:rsidR="00054707" w:rsidRPr="001374CA">
        <w:rPr>
          <w:rFonts w:ascii="Calibri" w:hAnsi="Calibri" w:cs="Calibri"/>
          <w:spacing w:val="-2"/>
          <w:sz w:val="21"/>
          <w:szCs w:val="21"/>
          <w:lang w:val="de-DE"/>
        </w:rPr>
        <w:t>.</w:t>
      </w:r>
    </w:p>
    <w:p w14:paraId="7C21315D" w14:textId="298918D8" w:rsidR="003542CD" w:rsidRPr="001374CA" w:rsidRDefault="00054707" w:rsidP="006B5564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</w:rPr>
        <w:t xml:space="preserve">Michelstadt, Juli 2022.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– </w:t>
      </w:r>
      <w:r w:rsidR="0083712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Was einst mit dem Bau einfacher Schaltschränke und ersten Gehversuchen auf dem Gebiet der Steuerungsprogrammierung begann, hat sich inzwischen ausgedehnt auf fast alle derzeit relevanten Bereiche de</w:t>
      </w:r>
      <w:r w:rsidR="00E9331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83712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modernen </w:t>
      </w:r>
      <w:r w:rsidR="00E9331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Anlagenautomation</w:t>
      </w:r>
      <w:r w:rsidR="0083712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: Das Unternehmen ETP Walther – eine Tochtergesellschaft der TARTLER GROUP – realisiert heute </w:t>
      </w:r>
      <w:r w:rsidR="00AF55C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nicht nur die komplexe Intelligenz der Dosier-, Misch- und Abfüllanlagen von TARTLER (Kunstharzverarbeitung), sondern </w:t>
      </w:r>
      <w:r w:rsidR="00AB552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auch anspruchsvolle </w:t>
      </w:r>
      <w:r w:rsidR="00AF55C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Automatisierung</w:t>
      </w:r>
      <w:r w:rsidR="00AB552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slösungen </w:t>
      </w:r>
      <w:r w:rsidR="00AF55C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für Anwendungen</w:t>
      </w:r>
      <w:r w:rsidR="0083712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AB552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zahlreicher Kunden in anderen Branchen. Dabei erstreckt sich das aktuelle Leistungsspektrum des Unternehmens 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längst nicht mehr nur auf die ursprünglichen Kernkompetenzen –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softHyphen/>
        <w:t xml:space="preserve"> also etwa das</w:t>
      </w:r>
      <w:r w:rsidR="0039453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elektrotechnische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Engineering, die Planung mit EPLAN </w:t>
      </w:r>
      <w:r w:rsidR="009D1E3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und den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darauf abgestimmten Schaltschrankbau (</w:t>
      </w:r>
      <w:r w:rsidR="0039453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auch </w:t>
      </w:r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</w:t>
      </w:r>
      <w:r w:rsidR="0039453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UL 508A</w:t>
      </w:r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Zertifi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zierung</w:t>
      </w:r>
      <w:r w:rsidR="009D1E3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)</w:t>
      </w:r>
      <w:r w:rsidR="004B55B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sowie die</w:t>
      </w:r>
      <w:r w:rsidR="0039453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Anlageninstallation und Programmierung. </w:t>
      </w:r>
      <w:r w:rsidR="009D1E3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Aufgrund seiner stetig gewachsenen Expertise und der Zugehörigkeit zur TARTLER GROUP ist ETP Walther inzwischen in der Lage, komplette Anlagenkonzepte – etwa im Bereich der Handhabungstechnik – zu erarbeiten. Dabei 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profitiert </w:t>
      </w:r>
      <w:r w:rsidR="009D1E3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der Kunde bereits im Vorfeld der Projektierung 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von einer hohen </w:t>
      </w:r>
      <w:r w:rsidR="009D1E3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Beratung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skompetenz, die selbst bei komplexen </w:t>
      </w:r>
      <w:r w:rsidR="0055057F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Anforderungen v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on Beginn 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stets die 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effektiv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ste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 nachhaltig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ste </w:t>
      </w:r>
      <w:r w:rsidR="00CC7853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prozesstechnisch beste Lösung anvisiert. </w:t>
      </w:r>
      <w:bookmarkStart w:id="1" w:name="_GoBack"/>
      <w:bookmarkEnd w:id="1"/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Daher beauftragen auch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namhafte Systemhersteller und Sondermaschinenbauer ETP Walther 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in immer größerem Umfang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mit der Realisierung großer Prozesseinheiten und </w:t>
      </w:r>
      <w:r w:rsidR="0055057F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komplexe</w:t>
      </w:r>
      <w:r w:rsidR="00CB05A6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55057F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Schaltschrank</w:t>
      </w:r>
      <w:r w:rsidR="0055057F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systeme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 „I</w:t>
      </w:r>
      <w:r w:rsidR="00AA603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 wachsendem Maße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werden unsere Leistungen zudem im Rahmen von Retrofit-Projekten im In- und Ausland abgerufen. Da reichen die Anforderungen vom einfachen Frequenzumrichter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-Austausch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über 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die Modernisierung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komplette</w:t>
      </w:r>
      <w:r w:rsidR="00DC171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Steuerungen bis hin zur Erstellung komplett neuer Schaltschränke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DC171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und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deren Aufbau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beim </w:t>
      </w:r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Anwender </w:t>
      </w:r>
      <w:r w:rsidR="003542CD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vor Ort</w:t>
      </w:r>
      <w:r w:rsidR="00DC171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“, 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berichtet</w:t>
      </w:r>
      <w:r w:rsidR="00DC171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Benjamin Beck, der</w:t>
      </w:r>
      <w:r w:rsidR="00DC1716" w:rsidRPr="001374CA">
        <w:rPr>
          <w:rFonts w:ascii="Calibri" w:hAnsi="Calibri" w:cs="Calibri"/>
          <w:spacing w:val="-2"/>
          <w:sz w:val="21"/>
          <w:szCs w:val="21"/>
          <w:lang w:val="de-DE"/>
        </w:rPr>
        <w:t xml:space="preserve"> </w:t>
      </w:r>
      <w:r w:rsidR="00DC171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Technische Leiter (CTO) des Unternehmens.</w:t>
      </w:r>
    </w:p>
    <w:p w14:paraId="5DABA873" w14:textId="1369B5CD" w:rsidR="00DC1716" w:rsidRPr="001374CA" w:rsidRDefault="00627756" w:rsidP="006B5564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>Innovative Impulse für die Fluidtechnik</w:t>
      </w:r>
    </w:p>
    <w:p w14:paraId="3CC849C8" w14:textId="6F7F4B2F" w:rsidR="0088626C" w:rsidRPr="001374CA" w:rsidRDefault="00DE155F" w:rsidP="00CF228A">
      <w:pPr>
        <w:pStyle w:val="Textkrper2"/>
        <w:spacing w:after="120"/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lastRenderedPageBreak/>
        <w:t>Die Hau</w:t>
      </w:r>
      <w:r w:rsidR="006F031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p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teinsatzgebiete </w:t>
      </w:r>
      <w:r w:rsidR="00AE48D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für die Automationslösungen von ETP Walther sind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derzeit </w:t>
      </w:r>
      <w:r w:rsidR="00AE48D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fluidtechnische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Anlagen und Prozesse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in der Industrie,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im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Prototypenbau 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und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im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Laborbereich.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Zu den typischen 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Aufgaben und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Anforderungen, die das Unternehmen dabei abdeckt</w:t>
      </w:r>
      <w:r w:rsidR="006F031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gehören beispielsweise </w:t>
      </w:r>
      <w:r w:rsidR="006F031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das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g</w:t>
      </w:r>
      <w:proofErr w:type="spellStart"/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leichmä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ß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ige</w:t>
      </w:r>
      <w:proofErr w:type="spellEnd"/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Dosier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en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zu</w:t>
      </w:r>
      <w:r w:rsidR="006F031C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 Auftrag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universelle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Konturen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 die Einführung maschineller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Appli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kationssysteme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im Rahmen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kostenoptimierte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Fertigung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sprozesse, die p</w:t>
      </w:r>
      <w:proofErr w:type="spellStart"/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unktgenaue</w:t>
      </w:r>
      <w:proofErr w:type="spellEnd"/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Materialabgabe durch 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die 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hochpräzise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3D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Bewegungssteuerung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die Sicherstellung extremer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Wiederholgenauigkeit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en zur Einhaltung von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Qualität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</w:t>
      </w: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tandards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, die Verbesserung der Kostenkalkulation durch die Homogenisierung </w:t>
      </w:r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von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Volumenströme</w:t>
      </w:r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oder die Reduzierung der A</w:t>
      </w:r>
      <w:proofErr w:type="spellStart"/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rbeits</w:t>
      </w:r>
      <w:proofErr w:type="spellEnd"/>
      <w:r w:rsidR="00D71818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 und Prozess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kosten durch 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die Steigerung des </w:t>
      </w:r>
      <w:r w:rsidR="0088626C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Automatisierungsgrad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s.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„</w:t>
      </w:r>
      <w:bookmarkStart w:id="2" w:name="_Hlk109051361"/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Da wir hierbei aus dem vollen Technologie-Fundus der TARTLER GROUP schöpfen können, 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setzen wir mit uns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ere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n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Automationslösungen </w:t>
      </w:r>
      <w:r w:rsidR="00BC55F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nnovative </w:t>
      </w:r>
      <w:r w:rsidR="00D01E19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Potenziale frei,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die unseren Kunden </w:t>
      </w:r>
      <w:r w:rsidR="009E5014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zu entscheidenden Wettbewerbsvorteilen verhelfen“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 sagt</w:t>
      </w:r>
      <w:r w:rsidR="00EC4BA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F228A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Benjamin Beck</w:t>
      </w:r>
      <w:r w:rsidR="009E5014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</w:p>
    <w:bookmarkEnd w:id="2"/>
    <w:p w14:paraId="46CBE7CB" w14:textId="1485995A" w:rsidR="00DC1716" w:rsidRPr="001374CA" w:rsidRDefault="003E1E0B" w:rsidP="00CF228A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spacing w:val="-2"/>
          <w:sz w:val="21"/>
          <w:szCs w:val="21"/>
          <w:lang w:val="de-DE"/>
        </w:rPr>
        <w:t>Lösungen aus dem Technologie-Cluster</w:t>
      </w:r>
    </w:p>
    <w:p w14:paraId="3967ACB3" w14:textId="28F76C93" w:rsidR="000B5EE2" w:rsidRPr="001374CA" w:rsidRDefault="009E5014" w:rsidP="004001DA">
      <w:pPr>
        <w:pStyle w:val="Textkrper2"/>
        <w:spacing w:after="120"/>
        <w:rPr>
          <w:rFonts w:ascii="Calibri" w:hAnsi="Calibri" w:cs="Calibri"/>
          <w:spacing w:val="-2"/>
          <w:sz w:val="21"/>
          <w:szCs w:val="21"/>
          <w:lang w:val="de-DE"/>
        </w:rPr>
      </w:pPr>
      <w:r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Was der CTO von ETP Walther hier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mit anspricht,</w:t>
      </w:r>
      <w:r w:rsidR="00BC55F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sind insbesondere die zahlreichen Synergien zwischen den Unternehmen der TARTLER GROUP, </w:t>
      </w:r>
      <w:r w:rsidR="00C64AB1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von denen auch er und seine Kollegen</w:t>
      </w:r>
      <w:r w:rsidR="00BC55F0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C64AB1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in erheblichem Umfang profitieren. 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Denn neben dem</w:t>
      </w:r>
      <w:r w:rsidR="00C64AB1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Knowhow, dass 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allein </w:t>
      </w:r>
      <w:r w:rsidR="00C64AB1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die TARTLER GmbH im Laufe der letzten 40 Jahres auf den Gebieten der Dosier- und Mischtechnik, der Niederdruck- und Vakuumtechnik 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sowie</w:t>
      </w:r>
      <w:r w:rsidR="00C64AB1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der Abfüll- und Entgasungstechnik aufgebaut hat,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punkten die anderen Tochtergesellschaften der Gruppe mit 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darüber hinausf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ührenden K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ompetenzen. Während beispielsweise d</w:t>
      </w:r>
      <w:proofErr w:type="spellStart"/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ie</w:t>
      </w:r>
      <w:proofErr w:type="spellEnd"/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ZT Odenwald GmbH 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auf die Herstellung geometrisch komplexer D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reh- und Fräs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teile spezialisiert ist, realisiert d</w:t>
      </w:r>
      <w:proofErr w:type="spellStart"/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ie</w:t>
      </w:r>
      <w:proofErr w:type="spellEnd"/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SOMATA GmbH 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als 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Sondermaschinen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bauer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 xml:space="preserve"> 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robotergestützt</w:t>
      </w:r>
      <w:r w:rsidR="0099208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Handhabungs</w:t>
      </w:r>
      <w:r w:rsidR="00754F17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- und Positioniersysteme</w:t>
      </w:r>
      <w:r w:rsidR="0099208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sowie komplette Prozessmodule für fluidtechnische Anwendungen</w:t>
      </w:r>
      <w:r w:rsidR="000B5EE2" w:rsidRPr="001374CA">
        <w:rPr>
          <w:rFonts w:ascii="Calibri" w:hAnsi="Calibri" w:cs="Calibri"/>
          <w:b w:val="0"/>
          <w:bCs w:val="0"/>
          <w:spacing w:val="-2"/>
          <w:sz w:val="21"/>
          <w:szCs w:val="21"/>
        </w:rPr>
        <w:t>.</w:t>
      </w:r>
      <w:r w:rsidR="0099208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Darüber hinaus stehen allen Mitgliedern der TARTLER GROUP die Kapazitäten</w:t>
      </w:r>
      <w:r w:rsidR="0099208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 w:eastAsia="de-DE"/>
        </w:rPr>
        <w:t xml:space="preserve"> des firmeneigenen </w:t>
      </w:r>
      <w:r w:rsidR="0099208D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Forschungs-, Entwicklungs- und Demonstrationszentrums F.E.D. zur Verfügung.</w:t>
      </w:r>
      <w:r w:rsidR="00360A5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Benjamin Beck weist außerdem darauf hin, dass a</w:t>
      </w:r>
      <w:r w:rsidR="00360A5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lle Unternehmen der Gruppe 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„</w:t>
      </w:r>
      <w:r w:rsidR="00360A5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in unmittelbarer Nachbarschaft rund um das Stammwerk in Michelstadt angesiedelt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sind und daher </w:t>
      </w:r>
      <w:r w:rsidR="003E1E0B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ein Technologie-Cluster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bilden</w:t>
      </w:r>
      <w:r w:rsidR="003E1E0B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, in dem sich synergetische Kräfte schnell entfalten können</w:t>
      </w:r>
      <w:r w:rsidR="001D74E6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“</w:t>
      </w:r>
      <w:r w:rsidR="003E1E0B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>.</w:t>
      </w:r>
      <w:r w:rsidR="00360A55" w:rsidRPr="001374CA">
        <w:rPr>
          <w:rFonts w:ascii="Calibri" w:hAnsi="Calibri" w:cs="Calibri"/>
          <w:b w:val="0"/>
          <w:bCs w:val="0"/>
          <w:spacing w:val="-2"/>
          <w:sz w:val="21"/>
          <w:szCs w:val="21"/>
          <w:lang w:val="de-DE"/>
        </w:rPr>
        <w:t xml:space="preserve"> </w:t>
      </w:r>
      <w:r w:rsidR="0058378A" w:rsidRPr="001374CA">
        <w:rPr>
          <w:rFonts w:ascii="Calibri" w:hAnsi="Calibri" w:cs="Calibri"/>
          <w:b w:val="0"/>
          <w:bCs w:val="0"/>
          <w:i/>
          <w:iCs/>
          <w:spacing w:val="-2"/>
          <w:sz w:val="21"/>
          <w:szCs w:val="21"/>
          <w:lang w:val="de-DE"/>
        </w:rPr>
        <w:t>ms</w:t>
      </w:r>
    </w:p>
    <w:p w14:paraId="5DB68BA1" w14:textId="508E0FE1" w:rsidR="009056D4" w:rsidRPr="001374CA" w:rsidRDefault="00A9404A" w:rsidP="00685581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</w:pPr>
      <w:bookmarkStart w:id="3" w:name="_Hlk108617464"/>
      <w:r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601</w:t>
      </w:r>
      <w:r w:rsidR="00516E9A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Wörter mit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4.</w:t>
      </w:r>
      <w:r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936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Zeichen (inkl. Leerzeichen) </w:t>
      </w:r>
      <w:bookmarkEnd w:id="3"/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ab/>
        <w:t xml:space="preserve">               </w:t>
      </w:r>
      <w:r w:rsidR="00685581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                  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 xml:space="preserve">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 xml:space="preserve">Autor: 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  <w:lang w:val="de-DE"/>
        </w:rPr>
        <w:t>Michael Stöcker</w:t>
      </w:r>
      <w:r w:rsidR="009056D4" w:rsidRPr="001374CA">
        <w:rPr>
          <w:rFonts w:ascii="Calibri" w:hAnsi="Calibri" w:cs="Calibri"/>
          <w:b w:val="0"/>
          <w:bCs w:val="0"/>
          <w:i/>
          <w:iCs/>
          <w:spacing w:val="0"/>
          <w:sz w:val="16"/>
          <w:szCs w:val="16"/>
        </w:rPr>
        <w:t>, Freier Fachjournalist, Darmstadt</w:t>
      </w:r>
    </w:p>
    <w:p w14:paraId="03A1B12A" w14:textId="77777777" w:rsidR="009E6E15" w:rsidRPr="001374CA" w:rsidRDefault="009E6E15" w:rsidP="000E6276">
      <w:pPr>
        <w:spacing w:after="240"/>
        <w:ind w:left="0" w:right="-284"/>
        <w:rPr>
          <w:rFonts w:ascii="Calibri" w:hAnsi="Calibri"/>
          <w:b/>
          <w:spacing w:val="0"/>
          <w:sz w:val="21"/>
          <w:szCs w:val="21"/>
        </w:rPr>
      </w:pPr>
      <w:r w:rsidRPr="001374CA">
        <w:rPr>
          <w:rFonts w:ascii="Calibri" w:hAnsi="Calibri"/>
          <w:b/>
          <w:i/>
          <w:spacing w:val="0"/>
          <w:sz w:val="21"/>
          <w:szCs w:val="21"/>
        </w:rPr>
        <w:t xml:space="preserve">Hinweis für Redakteure: </w:t>
      </w:r>
      <w:r w:rsidRPr="001374CA">
        <w:rPr>
          <w:rFonts w:ascii="Calibri" w:hAnsi="Calibri"/>
          <w:b/>
          <w:spacing w:val="0"/>
          <w:sz w:val="21"/>
          <w:szCs w:val="21"/>
        </w:rPr>
        <w:t xml:space="preserve">Text und Bilder stehen Ihnen unter </w:t>
      </w:r>
      <w:r w:rsidRPr="001374CA">
        <w:rPr>
          <w:rFonts w:ascii="Calibri" w:hAnsi="Calibri"/>
          <w:b/>
          <w:spacing w:val="0"/>
          <w:sz w:val="21"/>
          <w:szCs w:val="21"/>
          <w:u w:val="single"/>
        </w:rPr>
        <w:t>www.pr-box.de</w:t>
      </w:r>
      <w:r w:rsidRPr="001374CA">
        <w:rPr>
          <w:rFonts w:ascii="Calibri" w:hAnsi="Calibri"/>
          <w:b/>
          <w:spacing w:val="0"/>
          <w:sz w:val="21"/>
          <w:szCs w:val="21"/>
        </w:rPr>
        <w:t xml:space="preserve"> zur Verfügung!</w:t>
      </w:r>
    </w:p>
    <w:p w14:paraId="0B615D1A" w14:textId="78BC6279" w:rsidR="00160D98" w:rsidRPr="001374CA" w:rsidRDefault="003F342E" w:rsidP="008126C1">
      <w:pPr>
        <w:spacing w:after="120"/>
        <w:ind w:left="0" w:right="-284"/>
        <w:rPr>
          <w:rFonts w:ascii="Calibri" w:hAnsi="Calibri"/>
          <w:i/>
          <w:spacing w:val="0"/>
          <w:sz w:val="21"/>
          <w:szCs w:val="21"/>
          <w:u w:val="single"/>
        </w:rPr>
      </w:pPr>
      <w:r w:rsidRPr="001374CA">
        <w:rPr>
          <w:rFonts w:ascii="Calibri" w:hAnsi="Calibri"/>
          <w:i/>
          <w:spacing w:val="0"/>
          <w:sz w:val="21"/>
          <w:szCs w:val="21"/>
          <w:u w:val="single"/>
        </w:rPr>
        <w:t>Bilder (</w:t>
      </w:r>
      <w:r w:rsidR="000E6276" w:rsidRPr="001374CA">
        <w:rPr>
          <w:rFonts w:ascii="Calibri" w:hAnsi="Calibri"/>
          <w:i/>
          <w:spacing w:val="0"/>
          <w:sz w:val="21"/>
          <w:szCs w:val="21"/>
          <w:u w:val="single"/>
        </w:rPr>
        <w:t>4</w:t>
      </w:r>
      <w:r w:rsidRPr="001374CA">
        <w:rPr>
          <w:rFonts w:ascii="Calibri" w:hAnsi="Calibri"/>
          <w:i/>
          <w:spacing w:val="0"/>
          <w:sz w:val="21"/>
          <w:szCs w:val="21"/>
          <w:u w:val="single"/>
        </w:rPr>
        <w:t xml:space="preserve"> Motive)</w:t>
      </w:r>
    </w:p>
    <w:p w14:paraId="18A987FA" w14:textId="639015E1" w:rsidR="000F15FF" w:rsidRDefault="003F342E" w:rsidP="000F15FF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374CA">
        <w:rPr>
          <w:rFonts w:ascii="Calibri" w:hAnsi="Calibri"/>
          <w:i/>
          <w:spacing w:val="0"/>
          <w:sz w:val="21"/>
          <w:szCs w:val="21"/>
        </w:rPr>
        <w:t>Bild 1:</w:t>
      </w:r>
      <w:r w:rsidR="009F6E34" w:rsidRPr="001374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352623">
        <w:rPr>
          <w:rFonts w:ascii="Calibri" w:hAnsi="Calibri" w:cs="Calibri"/>
          <w:spacing w:val="0"/>
          <w:sz w:val="21"/>
          <w:szCs w:val="21"/>
        </w:rPr>
        <w:t xml:space="preserve">Zum Beispiel </w:t>
      </w:r>
      <w:r w:rsidR="000F15FF">
        <w:rPr>
          <w:rFonts w:ascii="Calibri" w:hAnsi="Calibri" w:cs="Calibri"/>
          <w:spacing w:val="0"/>
          <w:sz w:val="21"/>
          <w:szCs w:val="21"/>
        </w:rPr>
        <w:t>voll</w:t>
      </w:r>
      <w:r w:rsidR="00352623">
        <w:rPr>
          <w:rFonts w:ascii="Calibri" w:hAnsi="Calibri" w:cs="Calibri"/>
          <w:spacing w:val="0"/>
          <w:sz w:val="21"/>
          <w:szCs w:val="21"/>
        </w:rPr>
        <w:t xml:space="preserve">automatisierter </w:t>
      </w:r>
      <w:proofErr w:type="spellStart"/>
      <w:r w:rsidR="00352623">
        <w:rPr>
          <w:rFonts w:ascii="Calibri" w:hAnsi="Calibri" w:cs="Calibri"/>
          <w:spacing w:val="0"/>
          <w:sz w:val="21"/>
          <w:szCs w:val="21"/>
        </w:rPr>
        <w:t>Elektroverguss</w:t>
      </w:r>
      <w:proofErr w:type="spellEnd"/>
      <w:r w:rsidR="00352623">
        <w:rPr>
          <w:rFonts w:ascii="Calibri" w:hAnsi="Calibri" w:cs="Calibri"/>
          <w:spacing w:val="0"/>
          <w:sz w:val="21"/>
          <w:szCs w:val="21"/>
        </w:rPr>
        <w:t xml:space="preserve">: Für solche und ähnliche Anlagen realisiert </w:t>
      </w:r>
      <w:r w:rsidR="00E30F0A" w:rsidRPr="001374CA">
        <w:rPr>
          <w:rFonts w:ascii="Calibri" w:hAnsi="Calibri" w:cs="Calibri"/>
          <w:spacing w:val="0"/>
          <w:sz w:val="21"/>
          <w:szCs w:val="21"/>
        </w:rPr>
        <w:t>ETP Walther</w:t>
      </w:r>
      <w:r w:rsidR="00352623">
        <w:rPr>
          <w:rFonts w:ascii="Calibri" w:hAnsi="Calibri" w:cs="Calibri"/>
          <w:spacing w:val="0"/>
          <w:sz w:val="21"/>
          <w:szCs w:val="21"/>
        </w:rPr>
        <w:t xml:space="preserve"> das Elektro-Engineering,</w:t>
      </w:r>
      <w:r w:rsidR="000F15FF">
        <w:rPr>
          <w:rFonts w:ascii="Calibri" w:hAnsi="Calibri" w:cs="Calibri"/>
          <w:spacing w:val="0"/>
          <w:sz w:val="21"/>
          <w:szCs w:val="21"/>
        </w:rPr>
        <w:t xml:space="preserve"> die Steuerungs-Programmierung und die komplette </w:t>
      </w:r>
      <w:r w:rsidR="001D52D8">
        <w:rPr>
          <w:rFonts w:ascii="Calibri" w:hAnsi="Calibri" w:cs="Calibri"/>
          <w:spacing w:val="0"/>
          <w:sz w:val="21"/>
          <w:szCs w:val="21"/>
        </w:rPr>
        <w:t>Systemi</w:t>
      </w:r>
      <w:r w:rsidR="000F15FF">
        <w:rPr>
          <w:rFonts w:ascii="Calibri" w:hAnsi="Calibri" w:cs="Calibri"/>
          <w:spacing w:val="0"/>
          <w:sz w:val="21"/>
          <w:szCs w:val="21"/>
        </w:rPr>
        <w:t>nstallation.</w:t>
      </w:r>
      <w:r w:rsidR="00352623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0D8B322C" w14:textId="2AA35ED9" w:rsidR="000F15FF" w:rsidRPr="001374CA" w:rsidRDefault="00C716AF" w:rsidP="000F15FF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1374CA">
        <w:rPr>
          <w:rFonts w:ascii="Calibri" w:hAnsi="Calibri" w:cs="Calibri"/>
          <w:i/>
          <w:iCs/>
          <w:spacing w:val="0"/>
          <w:sz w:val="21"/>
          <w:szCs w:val="21"/>
        </w:rPr>
        <w:t>Bild 2: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0F15FF">
        <w:rPr>
          <w:rFonts w:ascii="Calibri" w:hAnsi="Calibri" w:cs="Calibri"/>
          <w:spacing w:val="0"/>
          <w:sz w:val="21"/>
          <w:szCs w:val="21"/>
        </w:rPr>
        <w:t>Benjamin Beck: „</w:t>
      </w:r>
      <w:r w:rsidR="000F15FF" w:rsidRPr="001374CA">
        <w:rPr>
          <w:rFonts w:ascii="Calibri" w:hAnsi="Calibri" w:cs="Calibri"/>
          <w:spacing w:val="-2"/>
          <w:sz w:val="21"/>
          <w:szCs w:val="21"/>
        </w:rPr>
        <w:t>Da wir aus dem vollen Technologie-Fundus der TARTLER GROUP schöpfen können, setzen wir mit unseren Automationslösungen innovative Potenziale frei, die unseren Kunden zu entscheidenden Wettbewerbsvorteilen verhelfen</w:t>
      </w:r>
      <w:r w:rsidR="000F15FF">
        <w:rPr>
          <w:rFonts w:ascii="Calibri" w:hAnsi="Calibri" w:cs="Calibri"/>
          <w:spacing w:val="-2"/>
          <w:sz w:val="21"/>
          <w:szCs w:val="21"/>
        </w:rPr>
        <w:t>.</w:t>
      </w:r>
      <w:r w:rsidR="000F15FF" w:rsidRPr="001374CA">
        <w:rPr>
          <w:rFonts w:ascii="Calibri" w:hAnsi="Calibri" w:cs="Calibri"/>
          <w:spacing w:val="-2"/>
          <w:sz w:val="21"/>
          <w:szCs w:val="21"/>
        </w:rPr>
        <w:t>“</w:t>
      </w:r>
    </w:p>
    <w:p w14:paraId="2B4C2F59" w14:textId="30108798" w:rsidR="00C716AF" w:rsidRPr="001374CA" w:rsidRDefault="00C716AF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59C0075B" w14:textId="680A84FA" w:rsidR="00571A04" w:rsidRPr="001374CA" w:rsidRDefault="00571A04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374CA">
        <w:rPr>
          <w:rFonts w:ascii="Calibri" w:hAnsi="Calibri" w:cs="Calibri"/>
          <w:i/>
          <w:iCs/>
          <w:spacing w:val="0"/>
          <w:sz w:val="21"/>
          <w:szCs w:val="21"/>
        </w:rPr>
        <w:t>Bild 3: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58345F" w:rsidRPr="0058345F">
        <w:rPr>
          <w:rFonts w:ascii="Calibri" w:hAnsi="Calibri" w:cs="Calibri"/>
          <w:spacing w:val="0"/>
          <w:sz w:val="21"/>
          <w:szCs w:val="21"/>
        </w:rPr>
        <w:t>Aufgrund seiner stetig gewachsenen Expertise und der Zugehörigkeit zur TARTLER GROUP ist ETP Walther inzwischen in der Lage, komplette Anlagenkonzepte – etwa im Bereich der Handhabungstechnik – zu erarbeiten.</w:t>
      </w:r>
    </w:p>
    <w:p w14:paraId="30554195" w14:textId="7A02D896" w:rsidR="006525F4" w:rsidRDefault="00C716AF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374CA">
        <w:rPr>
          <w:rFonts w:ascii="Calibri" w:hAnsi="Calibri" w:cs="Calibri"/>
          <w:i/>
          <w:iCs/>
          <w:spacing w:val="0"/>
          <w:sz w:val="21"/>
          <w:szCs w:val="21"/>
        </w:rPr>
        <w:t xml:space="preserve">Bild </w:t>
      </w:r>
      <w:r w:rsidR="000C5AE9" w:rsidRPr="001374CA">
        <w:rPr>
          <w:rFonts w:ascii="Calibri" w:hAnsi="Calibri" w:cs="Calibri"/>
          <w:i/>
          <w:iCs/>
          <w:spacing w:val="0"/>
          <w:sz w:val="21"/>
          <w:szCs w:val="21"/>
        </w:rPr>
        <w:t>4</w:t>
      </w:r>
      <w:r w:rsidRPr="001374CA">
        <w:rPr>
          <w:rFonts w:ascii="Calibri" w:hAnsi="Calibri" w:cs="Calibri"/>
          <w:i/>
          <w:iCs/>
          <w:spacing w:val="0"/>
          <w:sz w:val="21"/>
          <w:szCs w:val="21"/>
        </w:rPr>
        <w:t>: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 </w:t>
      </w:r>
      <w:r w:rsidR="00CB05A6">
        <w:rPr>
          <w:rFonts w:ascii="Calibri" w:hAnsi="Calibri" w:cs="Calibri"/>
          <w:spacing w:val="0"/>
          <w:sz w:val="21"/>
          <w:szCs w:val="21"/>
        </w:rPr>
        <w:t>N</w:t>
      </w:r>
      <w:r w:rsidR="00CB05A6" w:rsidRPr="00CB05A6">
        <w:rPr>
          <w:rFonts w:ascii="Calibri" w:hAnsi="Calibri" w:cs="Calibri"/>
          <w:spacing w:val="0"/>
          <w:sz w:val="21"/>
          <w:szCs w:val="21"/>
        </w:rPr>
        <w:t xml:space="preserve">amhafte Systemhersteller und Sondermaschinenbauer </w:t>
      </w:r>
      <w:r w:rsidR="00CB05A6">
        <w:rPr>
          <w:rFonts w:ascii="Calibri" w:hAnsi="Calibri" w:cs="Calibri"/>
          <w:spacing w:val="0"/>
          <w:sz w:val="21"/>
          <w:szCs w:val="21"/>
        </w:rPr>
        <w:t xml:space="preserve">beauftragen </w:t>
      </w:r>
      <w:r w:rsidR="00CB05A6" w:rsidRPr="00CB05A6">
        <w:rPr>
          <w:rFonts w:ascii="Calibri" w:hAnsi="Calibri" w:cs="Calibri"/>
          <w:spacing w:val="0"/>
          <w:sz w:val="21"/>
          <w:szCs w:val="21"/>
        </w:rPr>
        <w:t>ETP Walther in immer größerem Umfang mit der Realisierung großer Prozesseinheiten und komplexe</w:t>
      </w:r>
      <w:r w:rsidR="00CB05A6">
        <w:rPr>
          <w:rFonts w:ascii="Calibri" w:hAnsi="Calibri" w:cs="Calibri"/>
          <w:spacing w:val="0"/>
          <w:sz w:val="21"/>
          <w:szCs w:val="21"/>
        </w:rPr>
        <w:t>r</w:t>
      </w:r>
      <w:r w:rsidR="00CB05A6" w:rsidRPr="00CB05A6">
        <w:rPr>
          <w:rFonts w:ascii="Calibri" w:hAnsi="Calibri" w:cs="Calibri"/>
          <w:spacing w:val="0"/>
          <w:sz w:val="21"/>
          <w:szCs w:val="21"/>
        </w:rPr>
        <w:t xml:space="preserve"> Schaltschranksysteme.</w:t>
      </w:r>
    </w:p>
    <w:p w14:paraId="6D794089" w14:textId="77777777" w:rsidR="00CB05A6" w:rsidRPr="001374CA" w:rsidRDefault="00CB05A6" w:rsidP="008126C1">
      <w:pP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</w:p>
    <w:p w14:paraId="092E58C5" w14:textId="6A0FA076" w:rsidR="00017094" w:rsidRPr="001374CA" w:rsidRDefault="00017094" w:rsidP="00715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i/>
          <w:iCs/>
          <w:spacing w:val="0"/>
          <w:sz w:val="21"/>
          <w:szCs w:val="21"/>
        </w:rPr>
      </w:pPr>
      <w:r w:rsidRPr="001374CA">
        <w:rPr>
          <w:rFonts w:ascii="Calibri" w:hAnsi="Calibri" w:cs="Calibri"/>
          <w:i/>
          <w:iCs/>
          <w:spacing w:val="0"/>
          <w:sz w:val="21"/>
          <w:szCs w:val="21"/>
        </w:rPr>
        <w:t>((Infobox))</w:t>
      </w:r>
    </w:p>
    <w:p w14:paraId="0E1C481E" w14:textId="413AE161" w:rsidR="00017094" w:rsidRPr="001374CA" w:rsidRDefault="00017094" w:rsidP="00715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0"/>
          <w:sz w:val="21"/>
          <w:szCs w:val="21"/>
        </w:rPr>
      </w:pPr>
      <w:r w:rsidRPr="001374CA">
        <w:rPr>
          <w:rFonts w:ascii="Calibri" w:hAnsi="Calibri" w:cs="Calibri"/>
          <w:b/>
          <w:bCs/>
          <w:spacing w:val="0"/>
          <w:sz w:val="21"/>
          <w:szCs w:val="21"/>
        </w:rPr>
        <w:t>Partnerschaften und Kooperationen</w:t>
      </w:r>
    </w:p>
    <w:p w14:paraId="0AE51165" w14:textId="5D96FB11" w:rsidR="00017094" w:rsidRPr="001374CA" w:rsidRDefault="00017094" w:rsidP="00715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374CA">
        <w:rPr>
          <w:rFonts w:ascii="Calibri" w:hAnsi="Calibri" w:cs="Calibri"/>
          <w:spacing w:val="0"/>
          <w:sz w:val="21"/>
          <w:szCs w:val="21"/>
        </w:rPr>
        <w:t xml:space="preserve">Wie alle Unternehmen der TARTLER GROUP so agiert auch ETP Walther in einem Netzwerk aus Partnerschaften und Kooperationen mit </w:t>
      </w:r>
      <w:r w:rsidR="00205750" w:rsidRPr="001374CA">
        <w:rPr>
          <w:rFonts w:ascii="Calibri" w:hAnsi="Calibri" w:cs="Calibri"/>
          <w:spacing w:val="0"/>
          <w:sz w:val="21"/>
          <w:szCs w:val="21"/>
        </w:rPr>
        <w:t xml:space="preserve">verschiedenen 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Forschungsinstituten, Materialherstellern und Hochschulen. </w:t>
      </w:r>
      <w:r w:rsidR="00715E68" w:rsidRPr="001374CA">
        <w:rPr>
          <w:rFonts w:ascii="Calibri" w:hAnsi="Calibri" w:cs="Calibri"/>
          <w:spacing w:val="0"/>
          <w:sz w:val="21"/>
          <w:szCs w:val="21"/>
        </w:rPr>
        <w:t>D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araus entstehen immer wieder hochinnovative Lösungsansätze für den Anlagenbau und die Prozessautomatisierung. </w:t>
      </w:r>
      <w:r w:rsidR="00715E68" w:rsidRPr="001374CA">
        <w:rPr>
          <w:rFonts w:ascii="Calibri" w:hAnsi="Calibri" w:cs="Calibri"/>
          <w:spacing w:val="0"/>
          <w:sz w:val="21"/>
          <w:szCs w:val="21"/>
        </w:rPr>
        <w:t xml:space="preserve">In enger Zusammenarbeit mit der </w:t>
      </w:r>
      <w:r w:rsidR="00DB7105" w:rsidRPr="001374CA">
        <w:rPr>
          <w:rFonts w:ascii="Calibri" w:hAnsi="Calibri" w:cs="Calibri"/>
          <w:spacing w:val="0"/>
          <w:sz w:val="21"/>
          <w:szCs w:val="21"/>
        </w:rPr>
        <w:t xml:space="preserve">Technischen </w:t>
      </w:r>
      <w:r w:rsidR="00715E68" w:rsidRPr="001374CA">
        <w:rPr>
          <w:rFonts w:ascii="Calibri" w:hAnsi="Calibri" w:cs="Calibri"/>
          <w:spacing w:val="0"/>
          <w:sz w:val="21"/>
          <w:szCs w:val="21"/>
        </w:rPr>
        <w:t>Universität Darmstadt t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reibt ETP Walther </w:t>
      </w:r>
      <w:r w:rsidR="00715E68" w:rsidRPr="001374CA">
        <w:rPr>
          <w:rFonts w:ascii="Calibri" w:hAnsi="Calibri" w:cs="Calibri"/>
          <w:spacing w:val="0"/>
          <w:sz w:val="21"/>
          <w:szCs w:val="21"/>
        </w:rPr>
        <w:t xml:space="preserve">derzeit beispielsweise die Entwicklung eines CNC-gesteuerten 3D-Druckers für das Additive Manufacturing </w:t>
      </w:r>
      <w:r w:rsidR="00DB7105" w:rsidRPr="001374CA">
        <w:rPr>
          <w:rFonts w:ascii="Calibri" w:hAnsi="Calibri" w:cs="Calibri"/>
          <w:spacing w:val="0"/>
          <w:sz w:val="21"/>
          <w:szCs w:val="21"/>
        </w:rPr>
        <w:t xml:space="preserve">von Kunststoffen </w:t>
      </w:r>
      <w:r w:rsidR="00715E68" w:rsidRPr="001374CA">
        <w:rPr>
          <w:rFonts w:ascii="Calibri" w:hAnsi="Calibri" w:cs="Calibri"/>
          <w:spacing w:val="0"/>
          <w:sz w:val="21"/>
          <w:szCs w:val="21"/>
        </w:rPr>
        <w:t>im industriellen Maßstab voran.</w:t>
      </w:r>
      <w:r w:rsidRPr="001374CA">
        <w:rPr>
          <w:rFonts w:ascii="Calibri" w:hAnsi="Calibri" w:cs="Calibri"/>
          <w:spacing w:val="0"/>
          <w:sz w:val="21"/>
          <w:szCs w:val="21"/>
        </w:rPr>
        <w:t xml:space="preserve"> </w:t>
      </w:r>
    </w:p>
    <w:p w14:paraId="0405CFF8" w14:textId="1453F1C1" w:rsidR="00715E68" w:rsidRPr="001374CA" w:rsidRDefault="00715E68" w:rsidP="00715E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spacing w:val="0"/>
          <w:sz w:val="21"/>
          <w:szCs w:val="21"/>
        </w:rPr>
      </w:pPr>
      <w:r w:rsidRPr="001374CA">
        <w:rPr>
          <w:rFonts w:ascii="Calibri" w:hAnsi="Calibri" w:cs="Calibri"/>
          <w:i/>
          <w:iCs/>
          <w:spacing w:val="0"/>
          <w:sz w:val="16"/>
          <w:szCs w:val="16"/>
        </w:rPr>
        <w:t>6</w:t>
      </w:r>
      <w:r w:rsidR="00205750" w:rsidRPr="001374CA">
        <w:rPr>
          <w:rFonts w:ascii="Calibri" w:hAnsi="Calibri" w:cs="Calibri"/>
          <w:i/>
          <w:iCs/>
          <w:spacing w:val="0"/>
          <w:sz w:val="16"/>
          <w:szCs w:val="16"/>
        </w:rPr>
        <w:t>7</w:t>
      </w:r>
      <w:r w:rsidRPr="001374CA">
        <w:rPr>
          <w:rFonts w:ascii="Calibri" w:hAnsi="Calibri" w:cs="Calibri"/>
          <w:i/>
          <w:iCs/>
          <w:spacing w:val="0"/>
          <w:sz w:val="16"/>
          <w:szCs w:val="16"/>
        </w:rPr>
        <w:t xml:space="preserve"> Wörter mit 5</w:t>
      </w:r>
      <w:r w:rsidR="00205750" w:rsidRPr="001374CA">
        <w:rPr>
          <w:rFonts w:ascii="Calibri" w:hAnsi="Calibri" w:cs="Calibri"/>
          <w:i/>
          <w:iCs/>
          <w:spacing w:val="0"/>
          <w:sz w:val="16"/>
          <w:szCs w:val="16"/>
        </w:rPr>
        <w:t>80</w:t>
      </w:r>
      <w:r w:rsidRPr="001374CA">
        <w:rPr>
          <w:rFonts w:ascii="Calibri" w:hAnsi="Calibri" w:cs="Calibri"/>
          <w:i/>
          <w:iCs/>
          <w:spacing w:val="0"/>
          <w:sz w:val="16"/>
          <w:szCs w:val="16"/>
        </w:rPr>
        <w:t xml:space="preserve"> Zeichen (inkl. Leerzeichen)</w:t>
      </w:r>
    </w:p>
    <w:tbl>
      <w:tblPr>
        <w:tblpPr w:leftFromText="141" w:rightFromText="141" w:vertAnchor="text" w:horzAnchor="margin" w:tblpX="-72" w:tblpY="182"/>
        <w:tblW w:w="965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  <w:gridCol w:w="146"/>
        <w:gridCol w:w="146"/>
        <w:gridCol w:w="146"/>
      </w:tblGrid>
      <w:tr w:rsidR="00CD6C9F" w:rsidRPr="001374CA" w14:paraId="7D1016E6" w14:textId="77777777" w:rsidTr="00850928">
        <w:trPr>
          <w:trHeight w:val="224"/>
        </w:trPr>
        <w:tc>
          <w:tcPr>
            <w:tcW w:w="9213" w:type="dxa"/>
          </w:tcPr>
          <w:p w14:paraId="628AE2A6" w14:textId="77777777" w:rsidR="00CD6C9F" w:rsidRPr="001374CA" w:rsidRDefault="00CD6C9F" w:rsidP="00850928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0525D3A0" w14:textId="77777777" w:rsidR="00CD6C9F" w:rsidRPr="001374CA" w:rsidRDefault="00CD6C9F" w:rsidP="00850928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17344205" w14:textId="77777777" w:rsidR="00CD6C9F" w:rsidRPr="001374CA" w:rsidRDefault="00CD6C9F" w:rsidP="00850928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AD589B1" w14:textId="77777777" w:rsidR="00CD6C9F" w:rsidRPr="001374CA" w:rsidRDefault="00CD6C9F" w:rsidP="00850928">
            <w:pPr>
              <w:ind w:left="0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</w:p>
        </w:tc>
      </w:tr>
      <w:tr w:rsidR="00CD6C9F" w:rsidRPr="005208C8" w14:paraId="41A176AF" w14:textId="77777777" w:rsidTr="00850928">
        <w:tc>
          <w:tcPr>
            <w:tcW w:w="9213" w:type="dxa"/>
          </w:tcPr>
          <w:tbl>
            <w:tblPr>
              <w:tblW w:w="9001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000"/>
              <w:gridCol w:w="3000"/>
              <w:gridCol w:w="3001"/>
            </w:tblGrid>
            <w:tr w:rsidR="00CD6C9F" w:rsidRPr="001374CA" w14:paraId="156D8901" w14:textId="77777777" w:rsidTr="00FC6E63">
              <w:trPr>
                <w:trHeight w:val="224"/>
              </w:trPr>
              <w:tc>
                <w:tcPr>
                  <w:tcW w:w="3000" w:type="dxa"/>
                </w:tcPr>
                <w:p w14:paraId="0486B2EB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  <w:t>Anbieter</w:t>
                  </w:r>
                </w:p>
              </w:tc>
              <w:tc>
                <w:tcPr>
                  <w:tcW w:w="3000" w:type="dxa"/>
                </w:tcPr>
                <w:p w14:paraId="3E8A8EDA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</w:pPr>
                </w:p>
              </w:tc>
              <w:tc>
                <w:tcPr>
                  <w:tcW w:w="3001" w:type="dxa"/>
                </w:tcPr>
                <w:p w14:paraId="649724D9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b/>
                      <w:bCs/>
                      <w:spacing w:val="0"/>
                      <w:sz w:val="21"/>
                      <w:szCs w:val="21"/>
                    </w:rPr>
                    <w:t>Presseagentur:</w:t>
                  </w:r>
                </w:p>
              </w:tc>
            </w:tr>
            <w:tr w:rsidR="00CD6C9F" w:rsidRPr="001374CA" w14:paraId="2A8CD515" w14:textId="77777777" w:rsidTr="00FC6E63">
              <w:tc>
                <w:tcPr>
                  <w:tcW w:w="3000" w:type="dxa"/>
                </w:tcPr>
                <w:p w14:paraId="262D9B9E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ETP Walther GmbH</w:t>
                  </w:r>
                </w:p>
              </w:tc>
              <w:tc>
                <w:tcPr>
                  <w:tcW w:w="3000" w:type="dxa"/>
                </w:tcPr>
                <w:p w14:paraId="3EB7D557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TARTLER </w:t>
                  </w:r>
                  <w:r w:rsidR="005E5F8D"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GROUP</w:t>
                  </w:r>
                </w:p>
              </w:tc>
              <w:tc>
                <w:tcPr>
                  <w:tcW w:w="3001" w:type="dxa"/>
                </w:tcPr>
                <w:p w14:paraId="2D803563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Graf &amp; Creative PR</w:t>
                  </w:r>
                </w:p>
              </w:tc>
            </w:tr>
            <w:tr w:rsidR="00CD6C9F" w:rsidRPr="001374CA" w14:paraId="4E936238" w14:textId="77777777" w:rsidTr="00FC6E63">
              <w:tc>
                <w:tcPr>
                  <w:tcW w:w="3000" w:type="dxa"/>
                </w:tcPr>
                <w:p w14:paraId="77D7505B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Udo Tartler</w:t>
                  </w:r>
                </w:p>
              </w:tc>
              <w:tc>
                <w:tcPr>
                  <w:tcW w:w="3000" w:type="dxa"/>
                </w:tcPr>
                <w:p w14:paraId="1A32A913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Udo Tartler</w:t>
                  </w:r>
                </w:p>
              </w:tc>
              <w:tc>
                <w:tcPr>
                  <w:tcW w:w="3001" w:type="dxa"/>
                </w:tcPr>
                <w:p w14:paraId="248CF4AD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</w:pPr>
                  <w:proofErr w:type="gramStart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>Robert-Bosch-Straße</w:t>
                  </w:r>
                  <w:proofErr w:type="gramEnd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it-IT"/>
                    </w:rPr>
                    <w:t xml:space="preserve"> 7</w:t>
                  </w:r>
                </w:p>
              </w:tc>
            </w:tr>
            <w:tr w:rsidR="00CD6C9F" w:rsidRPr="001374CA" w14:paraId="3008E989" w14:textId="77777777" w:rsidTr="00FC6E63">
              <w:tc>
                <w:tcPr>
                  <w:tcW w:w="3000" w:type="dxa"/>
                </w:tcPr>
                <w:p w14:paraId="072BE23A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proofErr w:type="spellStart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Relystraße</w:t>
                  </w:r>
                  <w:proofErr w:type="spellEnd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 39</w:t>
                  </w:r>
                </w:p>
                <w:p w14:paraId="3992836B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D-64720 Michelstadt</w:t>
                  </w:r>
                </w:p>
              </w:tc>
              <w:tc>
                <w:tcPr>
                  <w:tcW w:w="3000" w:type="dxa"/>
                </w:tcPr>
                <w:p w14:paraId="44C86A20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proofErr w:type="spellStart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Relystraße</w:t>
                  </w:r>
                  <w:proofErr w:type="spellEnd"/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 xml:space="preserve"> 48</w:t>
                  </w:r>
                </w:p>
                <w:p w14:paraId="579C27B0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D-64720 Michelstadt</w:t>
                  </w:r>
                </w:p>
              </w:tc>
              <w:tc>
                <w:tcPr>
                  <w:tcW w:w="3001" w:type="dxa"/>
                </w:tcPr>
                <w:p w14:paraId="1CAB7184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D-64293 Darmstadt</w:t>
                  </w:r>
                </w:p>
                <w:p w14:paraId="782EA1FA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  <w:lang w:val="en-GB"/>
                    </w:rPr>
                    <w:t>Tel.: 0049 (0) 61 51 / 42 87 91-0</w:t>
                  </w:r>
                </w:p>
              </w:tc>
            </w:tr>
            <w:tr w:rsidR="00CD6C9F" w:rsidRPr="001374CA" w14:paraId="68E87A23" w14:textId="77777777" w:rsidTr="00FC6E63">
              <w:tc>
                <w:tcPr>
                  <w:tcW w:w="3000" w:type="dxa"/>
                </w:tcPr>
                <w:p w14:paraId="60F3EE08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Tel.: 0049 (0) 60 61 / 96 84 70</w:t>
                  </w:r>
                </w:p>
              </w:tc>
              <w:tc>
                <w:tcPr>
                  <w:tcW w:w="3000" w:type="dxa"/>
                </w:tcPr>
                <w:p w14:paraId="08FF8AC4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Tel.: 0049 (0) 60 61 / 96 72-0</w:t>
                  </w:r>
                </w:p>
              </w:tc>
              <w:tc>
                <w:tcPr>
                  <w:tcW w:w="3001" w:type="dxa"/>
                </w:tcPr>
                <w:p w14:paraId="4E7B3D38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Fax: 0049 (0) 61 51 / 42 87 91-9</w:t>
                  </w:r>
                </w:p>
              </w:tc>
            </w:tr>
            <w:tr w:rsidR="00CD6C9F" w:rsidRPr="001374CA" w14:paraId="39E94D6D" w14:textId="77777777" w:rsidTr="00FC6E63">
              <w:tc>
                <w:tcPr>
                  <w:tcW w:w="3000" w:type="dxa"/>
                </w:tcPr>
                <w:p w14:paraId="39A28707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Fax: 0049 (0) 60 61 /96 84 72 90</w:t>
                  </w:r>
                </w:p>
              </w:tc>
              <w:tc>
                <w:tcPr>
                  <w:tcW w:w="3000" w:type="dxa"/>
                </w:tcPr>
                <w:p w14:paraId="2B22EA1E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</w:pPr>
                  <w:r w:rsidRPr="001374CA">
                    <w:rPr>
                      <w:rFonts w:ascii="Calibri" w:hAnsi="Calibri" w:cs="Calibri"/>
                      <w:spacing w:val="0"/>
                      <w:sz w:val="21"/>
                      <w:szCs w:val="21"/>
                    </w:rPr>
                    <w:t>Fax: 0049 (0) 60 61 / 96 72-295</w:t>
                  </w:r>
                </w:p>
              </w:tc>
              <w:tc>
                <w:tcPr>
                  <w:tcW w:w="3001" w:type="dxa"/>
                </w:tcPr>
                <w:p w14:paraId="757C3AD1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hyperlink r:id="rId7" w:history="1">
                    <w:r w:rsidRPr="001374CA">
                      <w:rPr>
                        <w:rStyle w:val="Hyperlink"/>
                        <w:rFonts w:ascii="Calibri" w:hAnsi="Calibri" w:cs="Calibri"/>
                        <w:color w:val="000000"/>
                        <w:spacing w:val="0"/>
                        <w:sz w:val="21"/>
                        <w:szCs w:val="21"/>
                        <w:u w:val="none"/>
                        <w:lang w:val="it-IT"/>
                      </w:rPr>
                      <w:t>info@guc.biz</w:t>
                    </w:r>
                  </w:hyperlink>
                </w:p>
              </w:tc>
            </w:tr>
            <w:tr w:rsidR="00CD6C9F" w:rsidRPr="001374CA" w14:paraId="23696BE9" w14:textId="77777777" w:rsidTr="00FC6E63">
              <w:tc>
                <w:tcPr>
                  <w:tcW w:w="3000" w:type="dxa"/>
                </w:tcPr>
                <w:p w14:paraId="464C1ED9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hyperlink r:id="rId8" w:history="1">
                    <w:r w:rsidR="005E5F8D" w:rsidRPr="001374CA">
                      <w:rPr>
                        <w:rStyle w:val="Hyperlink"/>
                        <w:rFonts w:ascii="Calibri" w:hAnsi="Calibri"/>
                        <w:sz w:val="21"/>
                        <w:szCs w:val="21"/>
                      </w:rPr>
                      <w:t>info@etp-walther.de</w:t>
                    </w:r>
                  </w:hyperlink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 </w:t>
                  </w:r>
                </w:p>
              </w:tc>
              <w:tc>
                <w:tcPr>
                  <w:tcW w:w="3000" w:type="dxa"/>
                </w:tcPr>
                <w:p w14:paraId="714832E9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E-Mail: </w:t>
                  </w:r>
                  <w:r w:rsidR="00516E9A"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>n.kalt@tartler-group.com</w:t>
                  </w:r>
                </w:p>
              </w:tc>
              <w:tc>
                <w:tcPr>
                  <w:tcW w:w="3001" w:type="dxa"/>
                </w:tcPr>
                <w:p w14:paraId="79D60ACE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9" w:history="1">
                    <w:r w:rsidR="00516E9A" w:rsidRPr="001374CA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www.pr-box.de</w:t>
                    </w:r>
                  </w:hyperlink>
                </w:p>
              </w:tc>
            </w:tr>
            <w:tr w:rsidR="00CD6C9F" w:rsidRPr="00056019" w14:paraId="2592E704" w14:textId="77777777" w:rsidTr="00FC6E63">
              <w:tc>
                <w:tcPr>
                  <w:tcW w:w="3000" w:type="dxa"/>
                </w:tcPr>
                <w:p w14:paraId="1E5D92DA" w14:textId="77777777" w:rsidR="00CD6C9F" w:rsidRPr="001374C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10" w:history="1">
                    <w:r w:rsidR="005E5F8D" w:rsidRPr="001374CA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www.etp-walther.de</w:t>
                    </w:r>
                  </w:hyperlink>
                </w:p>
                <w:p w14:paraId="06D77A6F" w14:textId="77777777" w:rsidR="005E5F8D" w:rsidRPr="001374CA" w:rsidRDefault="005E5F8D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</w:p>
              </w:tc>
              <w:tc>
                <w:tcPr>
                  <w:tcW w:w="3000" w:type="dxa"/>
                </w:tcPr>
                <w:p w14:paraId="1380A182" w14:textId="77777777" w:rsidR="00CD6C9F" w:rsidRPr="00A9404A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  <w:r w:rsidRPr="001374CA"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  <w:t xml:space="preserve">Internet: </w:t>
                  </w:r>
                  <w:hyperlink r:id="rId11" w:history="1">
                    <w:r w:rsidR="00516E9A" w:rsidRPr="001374CA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www.tartler-</w:t>
                    </w:r>
                    <w:r w:rsidR="00516E9A" w:rsidRPr="001374CA">
                      <w:rPr>
                        <w:rStyle w:val="Hyperlink"/>
                        <w:rFonts w:ascii="Calibri" w:hAnsi="Calibri" w:cs="Calibri"/>
                        <w:sz w:val="21"/>
                        <w:szCs w:val="21"/>
                        <w:lang w:val="it-IT"/>
                      </w:rPr>
                      <w:t>group</w:t>
                    </w:r>
                    <w:r w:rsidR="00516E9A" w:rsidRPr="001374CA">
                      <w:rPr>
                        <w:rStyle w:val="Hyperlink"/>
                        <w:rFonts w:ascii="Calibri" w:hAnsi="Calibri" w:cs="Calibri"/>
                        <w:spacing w:val="0"/>
                        <w:sz w:val="21"/>
                        <w:szCs w:val="21"/>
                        <w:lang w:val="it-IT"/>
                      </w:rPr>
                      <w:t>.com</w:t>
                    </w:r>
                  </w:hyperlink>
                </w:p>
              </w:tc>
              <w:tc>
                <w:tcPr>
                  <w:tcW w:w="3001" w:type="dxa"/>
                </w:tcPr>
                <w:p w14:paraId="48C0C002" w14:textId="77777777" w:rsidR="00CD6C9F" w:rsidRPr="00056019" w:rsidRDefault="00CD6C9F" w:rsidP="00850928">
                  <w:pPr>
                    <w:framePr w:hSpace="141" w:wrap="around" w:vAnchor="text" w:hAnchor="margin" w:x="-72" w:y="182"/>
                    <w:ind w:left="0"/>
                    <w:rPr>
                      <w:rFonts w:ascii="Calibri" w:hAnsi="Calibri" w:cs="Calibri"/>
                      <w:color w:val="000000"/>
                      <w:spacing w:val="0"/>
                      <w:sz w:val="21"/>
                      <w:szCs w:val="21"/>
                      <w:lang w:val="it-IT"/>
                    </w:rPr>
                  </w:pPr>
                </w:p>
              </w:tc>
            </w:tr>
          </w:tbl>
          <w:p w14:paraId="0FB55993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B3A1D1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F79E5A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26BEE4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2F0B9559" w14:textId="77777777" w:rsidTr="00850928">
        <w:tc>
          <w:tcPr>
            <w:tcW w:w="9213" w:type="dxa"/>
          </w:tcPr>
          <w:p w14:paraId="6A52DD55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0801E3D8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4B8E8067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34E0CC54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56E91606" w14:textId="77777777" w:rsidTr="00850928">
        <w:tc>
          <w:tcPr>
            <w:tcW w:w="9213" w:type="dxa"/>
          </w:tcPr>
          <w:p w14:paraId="6A6D413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7C6B9233" w14:textId="77777777" w:rsidR="00CD6C9F" w:rsidRPr="003F48BE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45D4A9B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0A7F764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61B3F60C" w14:textId="77777777" w:rsidTr="00850928">
        <w:tc>
          <w:tcPr>
            <w:tcW w:w="9213" w:type="dxa"/>
          </w:tcPr>
          <w:p w14:paraId="46FEBFAB" w14:textId="77777777" w:rsidR="00CD6C9F" w:rsidRPr="003F48BE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60BD4A5" w14:textId="77777777" w:rsidR="00CD6C9F" w:rsidRPr="003F48BE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7EE98964" w14:textId="77777777" w:rsidR="00CD6C9F" w:rsidRPr="003F48BE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6048BE28" w14:textId="77777777" w:rsidR="00CD6C9F" w:rsidRPr="003F48BE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  <w:tr w:rsidR="00CD6C9F" w:rsidRPr="005208C8" w14:paraId="09FB2D65" w14:textId="77777777" w:rsidTr="00850928">
        <w:tc>
          <w:tcPr>
            <w:tcW w:w="9213" w:type="dxa"/>
          </w:tcPr>
          <w:p w14:paraId="4FF30B5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146" w:type="dxa"/>
          </w:tcPr>
          <w:p w14:paraId="3A05FDE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12EACB88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548EEBDC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004A6A9E" w14:textId="77777777" w:rsidTr="00850928">
        <w:tc>
          <w:tcPr>
            <w:tcW w:w="9213" w:type="dxa"/>
          </w:tcPr>
          <w:p w14:paraId="0409205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6D2A2FE6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067C6E4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6E9FB75D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CD6C9F" w:rsidRPr="005208C8" w14:paraId="15DA9871" w14:textId="77777777" w:rsidTr="00850928">
        <w:tc>
          <w:tcPr>
            <w:tcW w:w="9213" w:type="dxa"/>
          </w:tcPr>
          <w:p w14:paraId="41E8DE61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1DA804CF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51CD4BB2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146" w:type="dxa"/>
          </w:tcPr>
          <w:p w14:paraId="4BDDC4FA" w14:textId="77777777" w:rsidR="00CD6C9F" w:rsidRPr="005208C8" w:rsidRDefault="00CD6C9F" w:rsidP="00850928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7E16F6EC" w14:textId="77777777" w:rsidR="003F342E" w:rsidRPr="003F342E" w:rsidRDefault="003F342E" w:rsidP="009E6E15">
      <w:pPr>
        <w:ind w:left="0" w:right="-284"/>
        <w:rPr>
          <w:rFonts w:ascii="Calibri" w:hAnsi="Calibri"/>
          <w:i/>
          <w:spacing w:val="-6"/>
          <w:sz w:val="22"/>
          <w:szCs w:val="22"/>
        </w:rPr>
      </w:pPr>
    </w:p>
    <w:p w14:paraId="520BADB3" w14:textId="77777777" w:rsidR="009E6E15" w:rsidRPr="005208C8" w:rsidRDefault="009E6E15" w:rsidP="00DD3CD4">
      <w:pPr>
        <w:ind w:left="0" w:right="-284"/>
        <w:rPr>
          <w:b/>
          <w:sz w:val="21"/>
          <w:szCs w:val="21"/>
        </w:rPr>
      </w:pPr>
    </w:p>
    <w:sectPr w:rsidR="009E6E15" w:rsidRPr="005208C8" w:rsidSect="00160D98">
      <w:pgSz w:w="11907" w:h="16840"/>
      <w:pgMar w:top="1247" w:right="1985" w:bottom="1531" w:left="1418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862169"/>
    <w:multiLevelType w:val="hybridMultilevel"/>
    <w:tmpl w:val="EF98220A"/>
    <w:lvl w:ilvl="0" w:tplc="0B1EF96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D42D52"/>
    <w:multiLevelType w:val="multilevel"/>
    <w:tmpl w:val="A5C03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09B2FDA"/>
    <w:multiLevelType w:val="hybridMultilevel"/>
    <w:tmpl w:val="B7327E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7A42"/>
    <w:rsid w:val="00010325"/>
    <w:rsid w:val="00017094"/>
    <w:rsid w:val="00026602"/>
    <w:rsid w:val="00030DBF"/>
    <w:rsid w:val="00037163"/>
    <w:rsid w:val="00041F40"/>
    <w:rsid w:val="00050E29"/>
    <w:rsid w:val="00054707"/>
    <w:rsid w:val="000817D4"/>
    <w:rsid w:val="00083329"/>
    <w:rsid w:val="000861CE"/>
    <w:rsid w:val="00093126"/>
    <w:rsid w:val="000A0D62"/>
    <w:rsid w:val="000A352E"/>
    <w:rsid w:val="000A670C"/>
    <w:rsid w:val="000B39E0"/>
    <w:rsid w:val="000B5EE2"/>
    <w:rsid w:val="000C1436"/>
    <w:rsid w:val="000C5AE9"/>
    <w:rsid w:val="000D0607"/>
    <w:rsid w:val="000D1E1C"/>
    <w:rsid w:val="000D2F7C"/>
    <w:rsid w:val="000E6276"/>
    <w:rsid w:val="000F15FF"/>
    <w:rsid w:val="000F2A1E"/>
    <w:rsid w:val="001030DF"/>
    <w:rsid w:val="00106C86"/>
    <w:rsid w:val="0011044C"/>
    <w:rsid w:val="001126AA"/>
    <w:rsid w:val="00112E1F"/>
    <w:rsid w:val="00121839"/>
    <w:rsid w:val="00130A7E"/>
    <w:rsid w:val="00130EC9"/>
    <w:rsid w:val="00134A99"/>
    <w:rsid w:val="001374CA"/>
    <w:rsid w:val="00140A70"/>
    <w:rsid w:val="00140BC8"/>
    <w:rsid w:val="0014159D"/>
    <w:rsid w:val="001425A4"/>
    <w:rsid w:val="00147060"/>
    <w:rsid w:val="0015284C"/>
    <w:rsid w:val="00157C7F"/>
    <w:rsid w:val="00160D98"/>
    <w:rsid w:val="00163BFA"/>
    <w:rsid w:val="001647BD"/>
    <w:rsid w:val="00167C03"/>
    <w:rsid w:val="00171D75"/>
    <w:rsid w:val="00172294"/>
    <w:rsid w:val="00182207"/>
    <w:rsid w:val="0018797F"/>
    <w:rsid w:val="001B5312"/>
    <w:rsid w:val="001B5BBD"/>
    <w:rsid w:val="001B71AC"/>
    <w:rsid w:val="001C4140"/>
    <w:rsid w:val="001C458E"/>
    <w:rsid w:val="001C66D5"/>
    <w:rsid w:val="001C70C1"/>
    <w:rsid w:val="001D52D8"/>
    <w:rsid w:val="001D74E6"/>
    <w:rsid w:val="001E1A38"/>
    <w:rsid w:val="001F052F"/>
    <w:rsid w:val="00205750"/>
    <w:rsid w:val="00210A59"/>
    <w:rsid w:val="00217FEF"/>
    <w:rsid w:val="00227D24"/>
    <w:rsid w:val="002310ED"/>
    <w:rsid w:val="00232FE4"/>
    <w:rsid w:val="00233CB3"/>
    <w:rsid w:val="00237A5F"/>
    <w:rsid w:val="00251EE6"/>
    <w:rsid w:val="0026110A"/>
    <w:rsid w:val="002613F5"/>
    <w:rsid w:val="00276329"/>
    <w:rsid w:val="0028133E"/>
    <w:rsid w:val="002845D7"/>
    <w:rsid w:val="002913F7"/>
    <w:rsid w:val="00293A11"/>
    <w:rsid w:val="0029423B"/>
    <w:rsid w:val="002970A7"/>
    <w:rsid w:val="002A2F3D"/>
    <w:rsid w:val="002A5D25"/>
    <w:rsid w:val="002A7C2A"/>
    <w:rsid w:val="002A7E8C"/>
    <w:rsid w:val="002D2B1D"/>
    <w:rsid w:val="002D7BB0"/>
    <w:rsid w:val="002E7FF1"/>
    <w:rsid w:val="002F5655"/>
    <w:rsid w:val="00304BE6"/>
    <w:rsid w:val="003102AC"/>
    <w:rsid w:val="00311392"/>
    <w:rsid w:val="00315917"/>
    <w:rsid w:val="00316260"/>
    <w:rsid w:val="00316DEE"/>
    <w:rsid w:val="00321D24"/>
    <w:rsid w:val="00326C0C"/>
    <w:rsid w:val="0033296B"/>
    <w:rsid w:val="0033503B"/>
    <w:rsid w:val="0034130E"/>
    <w:rsid w:val="0035184E"/>
    <w:rsid w:val="00352623"/>
    <w:rsid w:val="003542CD"/>
    <w:rsid w:val="00355618"/>
    <w:rsid w:val="0035681D"/>
    <w:rsid w:val="00360A55"/>
    <w:rsid w:val="00362229"/>
    <w:rsid w:val="00381A33"/>
    <w:rsid w:val="0039453C"/>
    <w:rsid w:val="003B2D8C"/>
    <w:rsid w:val="003C3114"/>
    <w:rsid w:val="003C518F"/>
    <w:rsid w:val="003C636E"/>
    <w:rsid w:val="003D51FB"/>
    <w:rsid w:val="003D6A3B"/>
    <w:rsid w:val="003E1BA0"/>
    <w:rsid w:val="003E1E0B"/>
    <w:rsid w:val="003E3F7B"/>
    <w:rsid w:val="003E5D23"/>
    <w:rsid w:val="003E62CA"/>
    <w:rsid w:val="003F342E"/>
    <w:rsid w:val="003F48BE"/>
    <w:rsid w:val="003F7850"/>
    <w:rsid w:val="004001DA"/>
    <w:rsid w:val="00400B43"/>
    <w:rsid w:val="004303E5"/>
    <w:rsid w:val="00443539"/>
    <w:rsid w:val="00443912"/>
    <w:rsid w:val="004467A9"/>
    <w:rsid w:val="004475C7"/>
    <w:rsid w:val="0044773C"/>
    <w:rsid w:val="0046124F"/>
    <w:rsid w:val="00471697"/>
    <w:rsid w:val="00476F70"/>
    <w:rsid w:val="00482B7D"/>
    <w:rsid w:val="0049554B"/>
    <w:rsid w:val="004A56AA"/>
    <w:rsid w:val="004B55B6"/>
    <w:rsid w:val="004D44BB"/>
    <w:rsid w:val="004D6737"/>
    <w:rsid w:val="005042D2"/>
    <w:rsid w:val="0051427D"/>
    <w:rsid w:val="00514E7B"/>
    <w:rsid w:val="005168AF"/>
    <w:rsid w:val="00516E9A"/>
    <w:rsid w:val="00517B66"/>
    <w:rsid w:val="005208C8"/>
    <w:rsid w:val="00544EC2"/>
    <w:rsid w:val="0055057F"/>
    <w:rsid w:val="00552C06"/>
    <w:rsid w:val="00571A04"/>
    <w:rsid w:val="00582DCE"/>
    <w:rsid w:val="0058345F"/>
    <w:rsid w:val="0058378A"/>
    <w:rsid w:val="00596146"/>
    <w:rsid w:val="005970C7"/>
    <w:rsid w:val="005B4E95"/>
    <w:rsid w:val="005B72BA"/>
    <w:rsid w:val="005B7F85"/>
    <w:rsid w:val="005D10DF"/>
    <w:rsid w:val="005D2610"/>
    <w:rsid w:val="005D3020"/>
    <w:rsid w:val="005D61E0"/>
    <w:rsid w:val="005D753F"/>
    <w:rsid w:val="005E5F8D"/>
    <w:rsid w:val="005E783E"/>
    <w:rsid w:val="005F3A10"/>
    <w:rsid w:val="006066E4"/>
    <w:rsid w:val="006117E9"/>
    <w:rsid w:val="006131BB"/>
    <w:rsid w:val="00627756"/>
    <w:rsid w:val="00633DFB"/>
    <w:rsid w:val="006351C1"/>
    <w:rsid w:val="00636397"/>
    <w:rsid w:val="00637701"/>
    <w:rsid w:val="00637E82"/>
    <w:rsid w:val="00643186"/>
    <w:rsid w:val="00647C77"/>
    <w:rsid w:val="006525F4"/>
    <w:rsid w:val="00653F98"/>
    <w:rsid w:val="006573F0"/>
    <w:rsid w:val="00673800"/>
    <w:rsid w:val="00683B90"/>
    <w:rsid w:val="00685404"/>
    <w:rsid w:val="00685581"/>
    <w:rsid w:val="0068688B"/>
    <w:rsid w:val="006A2E5D"/>
    <w:rsid w:val="006A48B8"/>
    <w:rsid w:val="006B3ACD"/>
    <w:rsid w:val="006B52AE"/>
    <w:rsid w:val="006B5564"/>
    <w:rsid w:val="006C0436"/>
    <w:rsid w:val="006C0D0D"/>
    <w:rsid w:val="006C0DCB"/>
    <w:rsid w:val="006C4082"/>
    <w:rsid w:val="006D046D"/>
    <w:rsid w:val="006E53BA"/>
    <w:rsid w:val="006E53C4"/>
    <w:rsid w:val="006E6A73"/>
    <w:rsid w:val="006F031C"/>
    <w:rsid w:val="006F5682"/>
    <w:rsid w:val="006F6D3E"/>
    <w:rsid w:val="00700585"/>
    <w:rsid w:val="00704A76"/>
    <w:rsid w:val="00706DE9"/>
    <w:rsid w:val="00715E68"/>
    <w:rsid w:val="00716EE6"/>
    <w:rsid w:val="0072037E"/>
    <w:rsid w:val="00721D9D"/>
    <w:rsid w:val="00721FC5"/>
    <w:rsid w:val="00751884"/>
    <w:rsid w:val="007524B2"/>
    <w:rsid w:val="00752594"/>
    <w:rsid w:val="00753236"/>
    <w:rsid w:val="00753DF6"/>
    <w:rsid w:val="00754B43"/>
    <w:rsid w:val="00754F17"/>
    <w:rsid w:val="0076080B"/>
    <w:rsid w:val="00762984"/>
    <w:rsid w:val="00775318"/>
    <w:rsid w:val="00776606"/>
    <w:rsid w:val="007972DC"/>
    <w:rsid w:val="007A2D3F"/>
    <w:rsid w:val="007B24D6"/>
    <w:rsid w:val="007B3B98"/>
    <w:rsid w:val="007C4290"/>
    <w:rsid w:val="007C6743"/>
    <w:rsid w:val="007C6C05"/>
    <w:rsid w:val="007C74A7"/>
    <w:rsid w:val="007E1D98"/>
    <w:rsid w:val="007F3FF4"/>
    <w:rsid w:val="007F7C65"/>
    <w:rsid w:val="008023FD"/>
    <w:rsid w:val="008033AC"/>
    <w:rsid w:val="008126C1"/>
    <w:rsid w:val="008166CD"/>
    <w:rsid w:val="00824DF3"/>
    <w:rsid w:val="008256FE"/>
    <w:rsid w:val="008265EF"/>
    <w:rsid w:val="008276F6"/>
    <w:rsid w:val="00832B30"/>
    <w:rsid w:val="00836684"/>
    <w:rsid w:val="00837127"/>
    <w:rsid w:val="008407E0"/>
    <w:rsid w:val="00842439"/>
    <w:rsid w:val="00850928"/>
    <w:rsid w:val="0086589F"/>
    <w:rsid w:val="0088626C"/>
    <w:rsid w:val="00886B60"/>
    <w:rsid w:val="008A3BA1"/>
    <w:rsid w:val="008B1FC7"/>
    <w:rsid w:val="008C5EC0"/>
    <w:rsid w:val="008D16CB"/>
    <w:rsid w:val="008D2668"/>
    <w:rsid w:val="008D6933"/>
    <w:rsid w:val="008D792F"/>
    <w:rsid w:val="008E0F43"/>
    <w:rsid w:val="008E3194"/>
    <w:rsid w:val="008E3B85"/>
    <w:rsid w:val="008F1DA0"/>
    <w:rsid w:val="008F41FE"/>
    <w:rsid w:val="008F69EA"/>
    <w:rsid w:val="008F7A54"/>
    <w:rsid w:val="009008D5"/>
    <w:rsid w:val="009051BB"/>
    <w:rsid w:val="009056D4"/>
    <w:rsid w:val="00915F18"/>
    <w:rsid w:val="009171F5"/>
    <w:rsid w:val="00917DF1"/>
    <w:rsid w:val="00941F88"/>
    <w:rsid w:val="00944A74"/>
    <w:rsid w:val="009551D2"/>
    <w:rsid w:val="009707DE"/>
    <w:rsid w:val="00980D58"/>
    <w:rsid w:val="0098373C"/>
    <w:rsid w:val="0099208D"/>
    <w:rsid w:val="009956F2"/>
    <w:rsid w:val="00995BB9"/>
    <w:rsid w:val="009A28EE"/>
    <w:rsid w:val="009B45EC"/>
    <w:rsid w:val="009C2801"/>
    <w:rsid w:val="009C6B4E"/>
    <w:rsid w:val="009C7B66"/>
    <w:rsid w:val="009D1E36"/>
    <w:rsid w:val="009D3963"/>
    <w:rsid w:val="009D5BC7"/>
    <w:rsid w:val="009D6883"/>
    <w:rsid w:val="009E349C"/>
    <w:rsid w:val="009E5014"/>
    <w:rsid w:val="009E6E15"/>
    <w:rsid w:val="009F1E93"/>
    <w:rsid w:val="009F6E34"/>
    <w:rsid w:val="009F7E07"/>
    <w:rsid w:val="00A058F8"/>
    <w:rsid w:val="00A13B9D"/>
    <w:rsid w:val="00A223FA"/>
    <w:rsid w:val="00A319C0"/>
    <w:rsid w:val="00A348B2"/>
    <w:rsid w:val="00A34B74"/>
    <w:rsid w:val="00A409CC"/>
    <w:rsid w:val="00A43EB0"/>
    <w:rsid w:val="00A47242"/>
    <w:rsid w:val="00A619AC"/>
    <w:rsid w:val="00A732D8"/>
    <w:rsid w:val="00A86D96"/>
    <w:rsid w:val="00A91D44"/>
    <w:rsid w:val="00A92E04"/>
    <w:rsid w:val="00A937CA"/>
    <w:rsid w:val="00A93B45"/>
    <w:rsid w:val="00A9404A"/>
    <w:rsid w:val="00A95812"/>
    <w:rsid w:val="00A96C8C"/>
    <w:rsid w:val="00AA6035"/>
    <w:rsid w:val="00AB3E99"/>
    <w:rsid w:val="00AB5520"/>
    <w:rsid w:val="00AC4E05"/>
    <w:rsid w:val="00AD1B67"/>
    <w:rsid w:val="00AD337A"/>
    <w:rsid w:val="00AD449D"/>
    <w:rsid w:val="00AD6DF9"/>
    <w:rsid w:val="00AE1077"/>
    <w:rsid w:val="00AE48D0"/>
    <w:rsid w:val="00AF1CD4"/>
    <w:rsid w:val="00AF466F"/>
    <w:rsid w:val="00AF55C0"/>
    <w:rsid w:val="00B00CA9"/>
    <w:rsid w:val="00B04354"/>
    <w:rsid w:val="00B17213"/>
    <w:rsid w:val="00B22A5D"/>
    <w:rsid w:val="00B259F0"/>
    <w:rsid w:val="00B25E79"/>
    <w:rsid w:val="00B267F8"/>
    <w:rsid w:val="00B27D8A"/>
    <w:rsid w:val="00B33BE3"/>
    <w:rsid w:val="00B35E79"/>
    <w:rsid w:val="00B40D5C"/>
    <w:rsid w:val="00B41AD4"/>
    <w:rsid w:val="00B5060E"/>
    <w:rsid w:val="00B50E05"/>
    <w:rsid w:val="00B56EA8"/>
    <w:rsid w:val="00B6277B"/>
    <w:rsid w:val="00B7346E"/>
    <w:rsid w:val="00B77507"/>
    <w:rsid w:val="00B924DB"/>
    <w:rsid w:val="00B95B30"/>
    <w:rsid w:val="00BA286A"/>
    <w:rsid w:val="00BB1CE4"/>
    <w:rsid w:val="00BB4FD8"/>
    <w:rsid w:val="00BB6035"/>
    <w:rsid w:val="00BB690E"/>
    <w:rsid w:val="00BB7AFE"/>
    <w:rsid w:val="00BC55F0"/>
    <w:rsid w:val="00BD608E"/>
    <w:rsid w:val="00BE3722"/>
    <w:rsid w:val="00BE4DF9"/>
    <w:rsid w:val="00BE754E"/>
    <w:rsid w:val="00BE7C08"/>
    <w:rsid w:val="00BE7EB0"/>
    <w:rsid w:val="00BF5DBE"/>
    <w:rsid w:val="00C06CB7"/>
    <w:rsid w:val="00C345B1"/>
    <w:rsid w:val="00C40495"/>
    <w:rsid w:val="00C43B0B"/>
    <w:rsid w:val="00C45461"/>
    <w:rsid w:val="00C4554C"/>
    <w:rsid w:val="00C55187"/>
    <w:rsid w:val="00C56CC2"/>
    <w:rsid w:val="00C64AB1"/>
    <w:rsid w:val="00C66A23"/>
    <w:rsid w:val="00C67A42"/>
    <w:rsid w:val="00C67E0E"/>
    <w:rsid w:val="00C716AF"/>
    <w:rsid w:val="00C8369D"/>
    <w:rsid w:val="00C839F3"/>
    <w:rsid w:val="00CA0648"/>
    <w:rsid w:val="00CA4DD3"/>
    <w:rsid w:val="00CA4FAB"/>
    <w:rsid w:val="00CB05A6"/>
    <w:rsid w:val="00CB32C3"/>
    <w:rsid w:val="00CC3202"/>
    <w:rsid w:val="00CC7853"/>
    <w:rsid w:val="00CD31AC"/>
    <w:rsid w:val="00CD6C9F"/>
    <w:rsid w:val="00CE0544"/>
    <w:rsid w:val="00CF228A"/>
    <w:rsid w:val="00D01E19"/>
    <w:rsid w:val="00D0204F"/>
    <w:rsid w:val="00D04153"/>
    <w:rsid w:val="00D06713"/>
    <w:rsid w:val="00D118BA"/>
    <w:rsid w:val="00D24912"/>
    <w:rsid w:val="00D27365"/>
    <w:rsid w:val="00D3544E"/>
    <w:rsid w:val="00D45B2A"/>
    <w:rsid w:val="00D468D7"/>
    <w:rsid w:val="00D4691E"/>
    <w:rsid w:val="00D570E0"/>
    <w:rsid w:val="00D64ABF"/>
    <w:rsid w:val="00D71818"/>
    <w:rsid w:val="00D73437"/>
    <w:rsid w:val="00D77BD4"/>
    <w:rsid w:val="00D87FF4"/>
    <w:rsid w:val="00DA031D"/>
    <w:rsid w:val="00DB7105"/>
    <w:rsid w:val="00DB71C6"/>
    <w:rsid w:val="00DC1716"/>
    <w:rsid w:val="00DD3CD4"/>
    <w:rsid w:val="00DD532F"/>
    <w:rsid w:val="00DD5B99"/>
    <w:rsid w:val="00DE155F"/>
    <w:rsid w:val="00DF038C"/>
    <w:rsid w:val="00DF16AD"/>
    <w:rsid w:val="00DF22CA"/>
    <w:rsid w:val="00DF415F"/>
    <w:rsid w:val="00E005C1"/>
    <w:rsid w:val="00E24025"/>
    <w:rsid w:val="00E30F0A"/>
    <w:rsid w:val="00E47739"/>
    <w:rsid w:val="00E47E5A"/>
    <w:rsid w:val="00E53544"/>
    <w:rsid w:val="00E55DE7"/>
    <w:rsid w:val="00E57A31"/>
    <w:rsid w:val="00E63032"/>
    <w:rsid w:val="00E7026B"/>
    <w:rsid w:val="00E728AC"/>
    <w:rsid w:val="00E75843"/>
    <w:rsid w:val="00E83091"/>
    <w:rsid w:val="00E83841"/>
    <w:rsid w:val="00E87234"/>
    <w:rsid w:val="00E90A4F"/>
    <w:rsid w:val="00E93312"/>
    <w:rsid w:val="00EB53A4"/>
    <w:rsid w:val="00EB6A57"/>
    <w:rsid w:val="00EC11AB"/>
    <w:rsid w:val="00EC4BA5"/>
    <w:rsid w:val="00EE0E2F"/>
    <w:rsid w:val="00EE206B"/>
    <w:rsid w:val="00EE2E7A"/>
    <w:rsid w:val="00EF043E"/>
    <w:rsid w:val="00EF0936"/>
    <w:rsid w:val="00EF1DB5"/>
    <w:rsid w:val="00EF632A"/>
    <w:rsid w:val="00EF7F73"/>
    <w:rsid w:val="00F01FBD"/>
    <w:rsid w:val="00F10E33"/>
    <w:rsid w:val="00F1568B"/>
    <w:rsid w:val="00F17076"/>
    <w:rsid w:val="00F216C8"/>
    <w:rsid w:val="00F245A2"/>
    <w:rsid w:val="00F30F18"/>
    <w:rsid w:val="00F41D64"/>
    <w:rsid w:val="00F42C2C"/>
    <w:rsid w:val="00F4752B"/>
    <w:rsid w:val="00F5683F"/>
    <w:rsid w:val="00F602EA"/>
    <w:rsid w:val="00F64C36"/>
    <w:rsid w:val="00F71810"/>
    <w:rsid w:val="00F72B06"/>
    <w:rsid w:val="00F77412"/>
    <w:rsid w:val="00F82D73"/>
    <w:rsid w:val="00F9016C"/>
    <w:rsid w:val="00F94454"/>
    <w:rsid w:val="00F944E4"/>
    <w:rsid w:val="00F94B82"/>
    <w:rsid w:val="00FB494B"/>
    <w:rsid w:val="00FC0F1A"/>
    <w:rsid w:val="00FC2A10"/>
    <w:rsid w:val="00FC6C47"/>
    <w:rsid w:val="00FC6E63"/>
    <w:rsid w:val="00FC7646"/>
    <w:rsid w:val="00FE173C"/>
    <w:rsid w:val="00FF1261"/>
    <w:rsid w:val="00FF1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B9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paragraph" w:styleId="Listenabsatz">
    <w:name w:val="List Paragraph"/>
    <w:basedOn w:val="Standard"/>
    <w:uiPriority w:val="34"/>
    <w:qFormat/>
    <w:rsid w:val="00BE7EB0"/>
    <w:pPr>
      <w:autoSpaceDE/>
      <w:autoSpaceDN/>
      <w:adjustRightInd/>
      <w:ind w:left="720"/>
    </w:pPr>
    <w:rPr>
      <w:rFonts w:ascii="Calibri" w:eastAsia="Calibri" w:hAnsi="Calibri" w:cs="Calibri"/>
      <w:spacing w:val="0"/>
      <w:sz w:val="22"/>
      <w:szCs w:val="2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E5F8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tp-walther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artler-group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tp-walther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-box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14EE3-BF5F-41EB-8F0E-A2FB5C5FA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Hopp und Stöcker</Company>
  <LinksUpToDate>false</LinksUpToDate>
  <CharactersWithSpaces>7603</CharactersWithSpaces>
  <SharedDoc>false</SharedDoc>
  <HLinks>
    <vt:vector size="30" baseType="variant">
      <vt:variant>
        <vt:i4>4522059</vt:i4>
      </vt:variant>
      <vt:variant>
        <vt:i4>12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7602226</vt:i4>
      </vt:variant>
      <vt:variant>
        <vt:i4>9</vt:i4>
      </vt:variant>
      <vt:variant>
        <vt:i4>0</vt:i4>
      </vt:variant>
      <vt:variant>
        <vt:i4>5</vt:i4>
      </vt:variant>
      <vt:variant>
        <vt:lpwstr>http://www.etp-walther.de/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5177403</vt:i4>
      </vt:variant>
      <vt:variant>
        <vt:i4>3</vt:i4>
      </vt:variant>
      <vt:variant>
        <vt:i4>0</vt:i4>
      </vt:variant>
      <vt:variant>
        <vt:i4>5</vt:i4>
      </vt:variant>
      <vt:variant>
        <vt:lpwstr>mailto:info@etp-walther.de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82</cp:revision>
  <cp:lastPrinted>2022-07-19T08:41:00Z</cp:lastPrinted>
  <dcterms:created xsi:type="dcterms:W3CDTF">2021-03-18T06:30:00Z</dcterms:created>
  <dcterms:modified xsi:type="dcterms:W3CDTF">2022-07-19T08:41:00Z</dcterms:modified>
</cp:coreProperties>
</file>